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0" w:rsidRPr="008F0EB8" w:rsidRDefault="00131490" w:rsidP="000F731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Объявление</w:t>
      </w:r>
      <w:r w:rsidR="0084703B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 xml:space="preserve"> №3</w:t>
      </w: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от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F74997" w:rsidRPr="00F74997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.0</w:t>
      </w:r>
      <w:r w:rsidR="002E528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202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4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г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br/>
      </w:r>
      <w:r w:rsidR="00FF5239" w:rsidRPr="008F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437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</w:t>
      </w:r>
      <w:r w:rsidR="00FF5239" w:rsidRPr="00D42437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 w:rsidRPr="00D42437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D66A4B" w:rsidRDefault="00131490" w:rsidP="008F0E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D51607" w:rsidRPr="00D568A5">
        <w:rPr>
          <w:rFonts w:ascii="Times New Roman" w:hAnsi="Times New Roman" w:cs="Times New Roman"/>
          <w:b/>
          <w:sz w:val="24"/>
          <w:szCs w:val="24"/>
        </w:rPr>
        <w:t>, расположенного по адресу</w:t>
      </w:r>
      <w:proofErr w:type="gramStart"/>
      <w:r w:rsidR="00D51607" w:rsidRPr="00D568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E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BE3B97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BE3B97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D51607">
        <w:rPr>
          <w:rFonts w:ascii="Times New Roman" w:hAnsi="Times New Roman" w:cs="Times New Roman"/>
          <w:sz w:val="24"/>
          <w:szCs w:val="24"/>
        </w:rPr>
        <w:t xml:space="preserve"> </w:t>
      </w:r>
      <w:r w:rsidR="00D51607" w:rsidRPr="000F7313">
        <w:rPr>
          <w:rFonts w:ascii="Times New Roman" w:hAnsi="Times New Roman" w:cs="Times New Roman"/>
          <w:sz w:val="24"/>
          <w:szCs w:val="24"/>
        </w:rPr>
        <w:t>Приказ</w:t>
      </w:r>
      <w:r w:rsidR="00D51607">
        <w:rPr>
          <w:rFonts w:ascii="Times New Roman" w:hAnsi="Times New Roman" w:cs="Times New Roman"/>
          <w:sz w:val="24"/>
          <w:szCs w:val="24"/>
        </w:rPr>
        <w:t>ом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D51607" w:rsidRPr="00153AC6">
        <w:rPr>
          <w:rFonts w:ascii="Times New Roman" w:hAnsi="Times New Roman" w:cs="Times New Roman"/>
          <w:i/>
          <w:sz w:val="24"/>
          <w:szCs w:val="24"/>
        </w:rPr>
        <w:t>(Далее – Правила)</w:t>
      </w:r>
      <w:r w:rsidR="00D51607" w:rsidRPr="00153AC6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 медицинских изделий способом запроса ценовых предложений на следующие наименования:</w:t>
      </w:r>
    </w:p>
    <w:tbl>
      <w:tblPr>
        <w:tblW w:w="108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2281"/>
        <w:gridCol w:w="3855"/>
        <w:gridCol w:w="1122"/>
        <w:gridCol w:w="709"/>
        <w:gridCol w:w="992"/>
        <w:gridCol w:w="1241"/>
      </w:tblGrid>
      <w:tr w:rsidR="000A6F71" w:rsidRPr="000A6F71" w:rsidTr="000A6F71">
        <w:trPr>
          <w:trHeight w:val="288"/>
        </w:trPr>
        <w:tc>
          <w:tcPr>
            <w:tcW w:w="652" w:type="dxa"/>
            <w:vAlign w:val="bottom"/>
          </w:tcPr>
          <w:p w:rsidR="000705D5" w:rsidRPr="000A6F71" w:rsidRDefault="000705D5" w:rsidP="000A6F71">
            <w:pPr>
              <w:pStyle w:val="a7"/>
            </w:pPr>
            <w:r w:rsidRPr="000A6F71">
              <w:t xml:space="preserve">№ лота 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0705D5" w:rsidRPr="000A6F71" w:rsidRDefault="000705D5" w:rsidP="000A6F71">
            <w:pPr>
              <w:pStyle w:val="a7"/>
            </w:pPr>
            <w:r w:rsidRPr="000A6F71">
              <w:t xml:space="preserve">Наименование </w:t>
            </w:r>
          </w:p>
        </w:tc>
        <w:tc>
          <w:tcPr>
            <w:tcW w:w="3855" w:type="dxa"/>
            <w:shd w:val="clear" w:color="auto" w:fill="auto"/>
            <w:noWrap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Техническая спецификация</w:t>
            </w:r>
          </w:p>
        </w:tc>
        <w:tc>
          <w:tcPr>
            <w:tcW w:w="1122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Ед. измерения</w:t>
            </w:r>
          </w:p>
        </w:tc>
        <w:tc>
          <w:tcPr>
            <w:tcW w:w="709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Кол-во</w:t>
            </w:r>
          </w:p>
        </w:tc>
        <w:tc>
          <w:tcPr>
            <w:tcW w:w="992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Цена за единицу, тенге</w:t>
            </w:r>
          </w:p>
        </w:tc>
        <w:tc>
          <w:tcPr>
            <w:tcW w:w="1241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Сумма, тенге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E327CD" w:rsidRPr="0084703B" w:rsidRDefault="0084703B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81" w:type="dxa"/>
            <w:shd w:val="clear" w:color="auto" w:fill="auto"/>
            <w:noWrap/>
          </w:tcPr>
          <w:p w:rsidR="00E327CD" w:rsidRPr="000A6F71" w:rsidRDefault="00E327CD" w:rsidP="000A6F71">
            <w:pPr>
              <w:pStyle w:val="a7"/>
            </w:pPr>
            <w:r w:rsidRPr="000A6F71">
              <w:t>Набор реагентов для иммуноферментного выявления иммуноглобулинов классов G и M к вирусу гепатита</w:t>
            </w:r>
            <w:proofErr w:type="gramStart"/>
            <w:r w:rsidRPr="000A6F71">
              <w:t xml:space="preserve"> С</w:t>
            </w:r>
            <w:proofErr w:type="gramEnd"/>
            <w:r w:rsidRPr="000A6F71">
              <w:t xml:space="preserve"> в сыворотке (плазме) крови, не менее 96 исследований, включая контроли.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475EF8" w:rsidRPr="000A6F71" w:rsidRDefault="00475EF8" w:rsidP="000A6F71">
            <w:pPr>
              <w:pStyle w:val="a7"/>
            </w:pPr>
            <w:r w:rsidRPr="000A6F71">
              <w:t>Набор реагентов для иммуноферментного выявления иммуноглобулинов классов G и M к вирусу гепатита</w:t>
            </w:r>
            <w:proofErr w:type="gramStart"/>
            <w:r w:rsidRPr="000A6F71">
              <w:t xml:space="preserve"> С</w:t>
            </w:r>
            <w:proofErr w:type="gramEnd"/>
            <w:r w:rsidRPr="000A6F71">
              <w:t xml:space="preserve"> в сыворотке (плазме) крови человека и препаратах крови человека (иммуноглобулины, интерфероны, </w:t>
            </w:r>
            <w:proofErr w:type="spellStart"/>
            <w:r w:rsidRPr="000A6F71">
              <w:t>криопреципитат</w:t>
            </w:r>
            <w:proofErr w:type="spellEnd"/>
            <w:r w:rsidRPr="000A6F71">
              <w:t>, альбумин). Рекомендуется для обследования доноров крови, органов, тканей человека и дифференциальной диагностики вирусных гепатитов, не менее 96 исследований, включая контроли.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Максимально возможное количество исследованных набором независимых пациентов: не менее 92 исследований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Количество используемых лунок в одной постановке для контрольных образцов: не более 4.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Стабильность рабочих растворов </w:t>
            </w:r>
            <w:proofErr w:type="spellStart"/>
            <w:r w:rsidRPr="000A6F71">
              <w:t>конъюгата</w:t>
            </w:r>
            <w:proofErr w:type="spellEnd"/>
            <w:r w:rsidRPr="000A6F71">
              <w:t xml:space="preserve"> и ТМБ при температуре 25оС: не менее 10 часов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Стабильность приготовленного промывочного раствора при температуре от 2оС до 8оС: не менее 1 мес.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Минимальное время проведения исследования: не более 90 минут</w:t>
            </w:r>
          </w:p>
          <w:p w:rsidR="00475EF8" w:rsidRPr="000A6F71" w:rsidRDefault="00475EF8" w:rsidP="000A6F71">
            <w:pPr>
              <w:pStyle w:val="a7"/>
            </w:pPr>
            <w:proofErr w:type="gramStart"/>
            <w:r w:rsidRPr="000A6F71">
              <w:t xml:space="preserve">Наличие пленки (крышки) для заклеивания (закрывания) планшета, ванночек для реагентов, наконечников для пипеток: </w:t>
            </w:r>
            <w:r w:rsidRPr="000A6F71">
              <w:lastRenderedPageBreak/>
              <w:t>наличие</w:t>
            </w:r>
            <w:proofErr w:type="gramEnd"/>
          </w:p>
          <w:p w:rsidR="00475EF8" w:rsidRPr="000A6F71" w:rsidRDefault="00475EF8" w:rsidP="000A6F71">
            <w:pPr>
              <w:pStyle w:val="a7"/>
            </w:pPr>
            <w:r w:rsidRPr="000A6F71">
              <w:t>Количество положительных контрольных образцов, содержащих антитела к ВГС: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Разборный планшет: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Жидкая (готовая к использованию) форма выпуска контрольных образцов: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Чувствительность: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Специфичность: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различных типов </w:t>
            </w:r>
            <w:proofErr w:type="spellStart"/>
            <w:r w:rsidRPr="000A6F71">
              <w:t>конъюгатов</w:t>
            </w:r>
            <w:proofErr w:type="spellEnd"/>
            <w:r w:rsidRPr="000A6F71">
              <w:t xml:space="preserve"> в составе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Возможное время использования реагентов после вскрытия набора: в течение всего срока годности.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Срок годности набора: не менее 24 месяцев при температуре 2-8°С..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Допускается транспортирование при температуре до 25</w:t>
            </w:r>
            <w:proofErr w:type="gramStart"/>
            <w:r w:rsidRPr="000A6F71">
              <w:t>°С</w:t>
            </w:r>
            <w:proofErr w:type="gramEnd"/>
            <w:r w:rsidRPr="000A6F71">
              <w:t>: до 10 суток</w:t>
            </w:r>
          </w:p>
          <w:p w:rsidR="00E327CD" w:rsidRPr="000A6F71" w:rsidRDefault="00475EF8" w:rsidP="000A6F71">
            <w:pPr>
              <w:pStyle w:val="a7"/>
            </w:pPr>
            <w:r w:rsidRPr="000A6F71">
              <w:t xml:space="preserve">Допускается использование неспецифических реагентов: ФСБ-Т, СБР, концентрат ТМБ, </w:t>
            </w:r>
            <w:proofErr w:type="spellStart"/>
            <w:proofErr w:type="gramStart"/>
            <w:r w:rsidRPr="000A6F71">
              <w:t>стоп-реагента</w:t>
            </w:r>
            <w:proofErr w:type="spellEnd"/>
            <w:proofErr w:type="gramEnd"/>
            <w:r w:rsidRPr="000A6F71">
              <w:t xml:space="preserve"> из разных серий набора: наличие.</w:t>
            </w:r>
          </w:p>
        </w:tc>
        <w:tc>
          <w:tcPr>
            <w:tcW w:w="1122" w:type="dxa"/>
          </w:tcPr>
          <w:p w:rsidR="00E327CD" w:rsidRPr="000A6F71" w:rsidRDefault="00475EF8" w:rsidP="000A6F71">
            <w:pPr>
              <w:pStyle w:val="a7"/>
            </w:pPr>
            <w:r w:rsidRPr="000A6F71">
              <w:lastRenderedPageBreak/>
              <w:t>набор</w:t>
            </w:r>
          </w:p>
        </w:tc>
        <w:tc>
          <w:tcPr>
            <w:tcW w:w="709" w:type="dxa"/>
          </w:tcPr>
          <w:p w:rsidR="00E327CD" w:rsidRPr="000A6F71" w:rsidRDefault="00475EF8" w:rsidP="000A6F71">
            <w:pPr>
              <w:pStyle w:val="a7"/>
            </w:pPr>
            <w:r w:rsidRPr="000A6F71">
              <w:t>111</w:t>
            </w:r>
          </w:p>
        </w:tc>
        <w:tc>
          <w:tcPr>
            <w:tcW w:w="992" w:type="dxa"/>
          </w:tcPr>
          <w:p w:rsidR="00E327CD" w:rsidRPr="000A6F71" w:rsidRDefault="00475EF8" w:rsidP="000A6F71">
            <w:pPr>
              <w:pStyle w:val="a7"/>
            </w:pPr>
            <w:r w:rsidRPr="000A6F71">
              <w:t>25150</w:t>
            </w:r>
          </w:p>
        </w:tc>
        <w:tc>
          <w:tcPr>
            <w:tcW w:w="1241" w:type="dxa"/>
          </w:tcPr>
          <w:p w:rsidR="00E327CD" w:rsidRPr="000A6F71" w:rsidRDefault="00475EF8" w:rsidP="000A6F71">
            <w:pPr>
              <w:pStyle w:val="a7"/>
            </w:pPr>
            <w:r w:rsidRPr="000A6F71">
              <w:t>2791650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E327CD" w:rsidRPr="0084703B" w:rsidRDefault="0084703B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281" w:type="dxa"/>
            <w:shd w:val="clear" w:color="auto" w:fill="auto"/>
            <w:noWrap/>
          </w:tcPr>
          <w:p w:rsidR="00E327CD" w:rsidRPr="000A6F71" w:rsidRDefault="00E327CD" w:rsidP="000A6F71">
            <w:pPr>
              <w:pStyle w:val="a7"/>
            </w:pPr>
            <w:r w:rsidRPr="000A6F71">
              <w:t>Набор реагентов для иммуноферментного подтверждения наличия иммуноглобулинов классов G и M к вирусу гепатита</w:t>
            </w:r>
            <w:proofErr w:type="gramStart"/>
            <w:r w:rsidRPr="000A6F71">
              <w:t xml:space="preserve"> С</w:t>
            </w:r>
            <w:proofErr w:type="gramEnd"/>
            <w:r w:rsidRPr="000A6F71">
              <w:t>, менее 48 определений, включая контроли.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475EF8" w:rsidRPr="000A6F71" w:rsidRDefault="00475EF8" w:rsidP="000A6F71">
            <w:pPr>
              <w:pStyle w:val="a7"/>
            </w:pPr>
            <w:r w:rsidRPr="000A6F71">
              <w:t>Набор реагентов предназначен для выявления иммуноглобулинов классов G и М к структурным (</w:t>
            </w:r>
            <w:proofErr w:type="spellStart"/>
            <w:r w:rsidRPr="000A6F71">
              <w:t>core</w:t>
            </w:r>
            <w:proofErr w:type="spellEnd"/>
            <w:r w:rsidRPr="000A6F71">
              <w:t>) и неструктурным (NS) белкам вируса гепатита</w:t>
            </w:r>
            <w:proofErr w:type="gramStart"/>
            <w:r w:rsidRPr="000A6F71">
              <w:t xml:space="preserve"> С</w:t>
            </w:r>
            <w:proofErr w:type="gramEnd"/>
            <w:r w:rsidRPr="000A6F71">
              <w:t xml:space="preserve"> в сыворотке (плазме) крови человека и препаратах крови человека (иммуноглобулины, интерфероны, </w:t>
            </w:r>
            <w:proofErr w:type="spellStart"/>
            <w:r w:rsidRPr="000A6F71">
              <w:t>криопреципитат</w:t>
            </w:r>
            <w:proofErr w:type="spellEnd"/>
            <w:r w:rsidRPr="000A6F71">
              <w:t>, альбумин) методом иммуноферментного анализа, с целью подтверждения положительных результатов ИФА, менее 48 определений, включая контроли.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Количество иммунологических стадий при использовании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Количество положительных контрольных образцов, содержащих антитела к ВГС: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Жидкая (готовая к использованию) форма выпуска контрольных образцов: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Разборный планшет: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Чувствительность: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Специфичность: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различных типов </w:t>
            </w:r>
            <w:proofErr w:type="spellStart"/>
            <w:r w:rsidRPr="000A6F71">
              <w:t>конъюгатов</w:t>
            </w:r>
            <w:proofErr w:type="spellEnd"/>
            <w:r w:rsidRPr="000A6F71">
              <w:t xml:space="preserve"> в составе набора: не </w:t>
            </w:r>
            <w:r w:rsidRPr="000A6F71">
              <w:lastRenderedPageBreak/>
              <w:t>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Стабильность рабочих растворов </w:t>
            </w:r>
            <w:proofErr w:type="spellStart"/>
            <w:r w:rsidRPr="000A6F71">
              <w:t>конъюгата</w:t>
            </w:r>
            <w:proofErr w:type="spellEnd"/>
            <w:r w:rsidRPr="000A6F71">
              <w:t xml:space="preserve"> и ТМБ при температуре 25оС: не менее 10 часов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Стабильность приготовленного промывочного раствора при температуре от 2оС до 8оС: не менее 1 месяца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Минимальное время проведения исследования: не более 90 минут.</w:t>
            </w:r>
          </w:p>
          <w:p w:rsidR="00475EF8" w:rsidRPr="000A6F71" w:rsidRDefault="00475EF8" w:rsidP="000A6F71">
            <w:pPr>
              <w:pStyle w:val="a7"/>
            </w:pPr>
            <w:proofErr w:type="gramStart"/>
            <w:r w:rsidRPr="000A6F71">
              <w:t>Наличие пленки (крышки) для заклеивания (закрывания) планшета, ванночек для реагентов, наконечников для пипеток: наличие.</w:t>
            </w:r>
            <w:proofErr w:type="gramEnd"/>
          </w:p>
          <w:p w:rsidR="00475EF8" w:rsidRPr="000A6F71" w:rsidRDefault="00475EF8" w:rsidP="000A6F71">
            <w:pPr>
              <w:pStyle w:val="a7"/>
            </w:pPr>
            <w:r w:rsidRPr="000A6F71">
              <w:t xml:space="preserve">Допускается использование неспецифических реагентов: ФСБ-Т, СБР, </w:t>
            </w:r>
            <w:proofErr w:type="spellStart"/>
            <w:proofErr w:type="gramStart"/>
            <w:r w:rsidRPr="000A6F71">
              <w:t>стоп-реагента</w:t>
            </w:r>
            <w:proofErr w:type="spellEnd"/>
            <w:proofErr w:type="gramEnd"/>
            <w:r w:rsidRPr="000A6F71">
              <w:t>, концентрат ТМБ из разных серий набора: наличие.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Возможное время использования реагентов после вскрытия набора: в течение всего срока годности.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Срок годности набора: не менее 24 месяцев при температуре 2-8°С.</w:t>
            </w:r>
          </w:p>
          <w:p w:rsidR="00E327CD" w:rsidRPr="000A6F71" w:rsidRDefault="00475EF8" w:rsidP="000A6F71">
            <w:pPr>
              <w:pStyle w:val="a7"/>
            </w:pPr>
            <w:r w:rsidRPr="000A6F71">
              <w:t>Допускается транспортирование при температуре до 25</w:t>
            </w:r>
            <w:proofErr w:type="gramStart"/>
            <w:r w:rsidRPr="000A6F71">
              <w:t xml:space="preserve"> °С</w:t>
            </w:r>
            <w:proofErr w:type="gramEnd"/>
            <w:r w:rsidRPr="000A6F71">
              <w:t>: до 10 суток.</w:t>
            </w:r>
          </w:p>
        </w:tc>
        <w:tc>
          <w:tcPr>
            <w:tcW w:w="1122" w:type="dxa"/>
          </w:tcPr>
          <w:p w:rsidR="00E327CD" w:rsidRPr="000A6F71" w:rsidRDefault="00475EF8" w:rsidP="000A6F71">
            <w:pPr>
              <w:pStyle w:val="a7"/>
            </w:pPr>
            <w:r w:rsidRPr="000A6F71">
              <w:lastRenderedPageBreak/>
              <w:t>набор</w:t>
            </w:r>
          </w:p>
        </w:tc>
        <w:tc>
          <w:tcPr>
            <w:tcW w:w="709" w:type="dxa"/>
          </w:tcPr>
          <w:p w:rsidR="00E327CD" w:rsidRPr="000A6F71" w:rsidRDefault="00475EF8" w:rsidP="000A6F71">
            <w:pPr>
              <w:pStyle w:val="a7"/>
            </w:pPr>
            <w:r w:rsidRPr="000A6F71">
              <w:t>20</w:t>
            </w:r>
          </w:p>
        </w:tc>
        <w:tc>
          <w:tcPr>
            <w:tcW w:w="992" w:type="dxa"/>
          </w:tcPr>
          <w:p w:rsidR="00E327CD" w:rsidRPr="000A6F71" w:rsidRDefault="00475EF8" w:rsidP="000A6F71">
            <w:pPr>
              <w:pStyle w:val="a7"/>
            </w:pPr>
            <w:r w:rsidRPr="000A6F71">
              <w:t>39600</w:t>
            </w:r>
          </w:p>
        </w:tc>
        <w:tc>
          <w:tcPr>
            <w:tcW w:w="1241" w:type="dxa"/>
          </w:tcPr>
          <w:p w:rsidR="00E327CD" w:rsidRPr="000A6F71" w:rsidRDefault="00475EF8" w:rsidP="000A6F71">
            <w:pPr>
              <w:pStyle w:val="a7"/>
            </w:pPr>
            <w:r w:rsidRPr="000A6F71">
              <w:t>792000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E327CD" w:rsidRPr="0084703B" w:rsidRDefault="0084703B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281" w:type="dxa"/>
            <w:shd w:val="clear" w:color="auto" w:fill="auto"/>
            <w:noWrap/>
          </w:tcPr>
          <w:p w:rsidR="00E327CD" w:rsidRPr="000A6F71" w:rsidRDefault="00E327CD" w:rsidP="000A6F71">
            <w:pPr>
              <w:pStyle w:val="a7"/>
            </w:pPr>
            <w:r w:rsidRPr="000A6F71">
              <w:t xml:space="preserve">Набор реагентов для иммуноферментного выявления суммарных антител к </w:t>
            </w:r>
            <w:proofErr w:type="spellStart"/>
            <w:r w:rsidRPr="000A6F71">
              <w:t>Treponema</w:t>
            </w:r>
            <w:proofErr w:type="spellEnd"/>
            <w:r w:rsidRPr="000A6F71">
              <w:t xml:space="preserve"> </w:t>
            </w:r>
            <w:proofErr w:type="spellStart"/>
            <w:r w:rsidRPr="000A6F71">
              <w:t>pallidum</w:t>
            </w:r>
            <w:proofErr w:type="spellEnd"/>
            <w:proofErr w:type="gramStart"/>
            <w:r w:rsidRPr="000A6F71">
              <w:t xml:space="preserve"> )</w:t>
            </w:r>
            <w:proofErr w:type="gramEnd"/>
            <w:r w:rsidRPr="000A6F71">
              <w:t xml:space="preserve"> 12х8 определений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475EF8" w:rsidRPr="000A6F71" w:rsidRDefault="00475EF8" w:rsidP="000A6F71">
            <w:pPr>
              <w:pStyle w:val="a7"/>
            </w:pPr>
            <w:r w:rsidRPr="000A6F71">
              <w:t xml:space="preserve">Набор реагентов предназначен для иммуноферментного выявления суммарных антител к </w:t>
            </w:r>
            <w:proofErr w:type="spellStart"/>
            <w:r w:rsidRPr="000A6F71">
              <w:t>Treponema</w:t>
            </w:r>
            <w:proofErr w:type="spellEnd"/>
            <w:r w:rsidRPr="000A6F71">
              <w:t xml:space="preserve"> </w:t>
            </w:r>
            <w:proofErr w:type="spellStart"/>
            <w:r w:rsidRPr="000A6F71">
              <w:t>pallidum</w:t>
            </w:r>
            <w:proofErr w:type="spellEnd"/>
            <w:r w:rsidRPr="000A6F71">
              <w:t xml:space="preserve"> в сыворотке (плазме) крови и ликворе человека, не менее 96 определений, включая контроли.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Количество иммунологических стадий при использовании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Максимально возможное количество исследованных набором независимых пациентов: 93 исследования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положительных контрольных образцов, содержащих антитела к </w:t>
            </w:r>
            <w:proofErr w:type="spellStart"/>
            <w:r w:rsidRPr="000A6F71">
              <w:t>Treponema</w:t>
            </w:r>
            <w:proofErr w:type="spellEnd"/>
            <w:r w:rsidRPr="000A6F71">
              <w:t xml:space="preserve"> </w:t>
            </w:r>
            <w:proofErr w:type="spellStart"/>
            <w:r w:rsidRPr="000A6F71">
              <w:t>pallidum</w:t>
            </w:r>
            <w:proofErr w:type="spellEnd"/>
            <w:r w:rsidRPr="000A6F71">
              <w:t xml:space="preserve"> —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Жидкая (готовая к использованию) форма выпуска контрольных образцов: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Количество различных типов </w:t>
            </w:r>
            <w:proofErr w:type="spellStart"/>
            <w:r w:rsidRPr="000A6F71">
              <w:t>конъюгатов</w:t>
            </w:r>
            <w:proofErr w:type="spellEnd"/>
            <w:r w:rsidRPr="000A6F71">
              <w:t xml:space="preserve"> в составе набора: не более 1.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Планшет разборный: наличие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Чувствительность: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Специфичность: 100%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Минимальное время проведения </w:t>
            </w:r>
            <w:r w:rsidRPr="000A6F71">
              <w:lastRenderedPageBreak/>
              <w:t>исследования: не более 85 минут.</w:t>
            </w:r>
          </w:p>
          <w:p w:rsidR="00475EF8" w:rsidRPr="000A6F71" w:rsidRDefault="00475EF8" w:rsidP="000A6F71">
            <w:pPr>
              <w:pStyle w:val="a7"/>
            </w:pPr>
            <w:proofErr w:type="gramStart"/>
            <w:r w:rsidRPr="000A6F71">
              <w:t>Наличие пленки (крышки) для заклеивания (закрывания) планшета, ванночек для реагентов, наконечников для пипеток: наличие.</w:t>
            </w:r>
            <w:proofErr w:type="gramEnd"/>
          </w:p>
          <w:p w:rsidR="00475EF8" w:rsidRPr="000A6F71" w:rsidRDefault="00475EF8" w:rsidP="000A6F71">
            <w:pPr>
              <w:pStyle w:val="a7"/>
            </w:pPr>
            <w:r w:rsidRPr="000A6F71">
              <w:t>Стабильность приготовленного промывочного раствора при температуре от 2оС до 8оС: не менее 1 мес.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Стабильность рабочих растворов </w:t>
            </w:r>
            <w:proofErr w:type="spellStart"/>
            <w:r w:rsidRPr="000A6F71">
              <w:t>конъюгата</w:t>
            </w:r>
            <w:proofErr w:type="spellEnd"/>
            <w:r w:rsidRPr="000A6F71">
              <w:t xml:space="preserve"> и ТМБ при температуре 25оС: не менее 10 часов</w:t>
            </w:r>
          </w:p>
          <w:p w:rsidR="00475EF8" w:rsidRPr="000A6F71" w:rsidRDefault="00475EF8" w:rsidP="000A6F71">
            <w:pPr>
              <w:pStyle w:val="a7"/>
            </w:pPr>
            <w:r w:rsidRPr="000A6F71">
              <w:t xml:space="preserve">Допускается использование неспецифических реагентов: ФСБ-Т, </w:t>
            </w:r>
            <w:proofErr w:type="spellStart"/>
            <w:proofErr w:type="gramStart"/>
            <w:r w:rsidRPr="000A6F71">
              <w:t>стоп-реагента</w:t>
            </w:r>
            <w:proofErr w:type="spellEnd"/>
            <w:proofErr w:type="gramEnd"/>
            <w:r w:rsidRPr="000A6F71">
              <w:t>, концентрата и раствора ТМБ, СБР, из разных серий набора: наличие.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Возможное время использования реагентов после вскрытия набора: не более 12 месяцев.</w:t>
            </w:r>
          </w:p>
          <w:p w:rsidR="00475EF8" w:rsidRPr="000A6F71" w:rsidRDefault="00475EF8" w:rsidP="000A6F71">
            <w:pPr>
              <w:pStyle w:val="a7"/>
            </w:pPr>
            <w:r w:rsidRPr="000A6F71">
              <w:t>Срок годности набора: не менее 24 месяцев при температуре 2-8°С.</w:t>
            </w:r>
          </w:p>
          <w:p w:rsidR="00E327CD" w:rsidRPr="000A6F71" w:rsidRDefault="00475EF8" w:rsidP="000A6F71">
            <w:pPr>
              <w:pStyle w:val="a7"/>
            </w:pPr>
            <w:r w:rsidRPr="000A6F71">
              <w:t>Допускается транспортирование при температуре до 25</w:t>
            </w:r>
            <w:proofErr w:type="gramStart"/>
            <w:r w:rsidRPr="000A6F71">
              <w:t xml:space="preserve"> °С</w:t>
            </w:r>
            <w:proofErr w:type="gramEnd"/>
            <w:r w:rsidRPr="000A6F71">
              <w:t>: до 10 суток.</w:t>
            </w:r>
          </w:p>
        </w:tc>
        <w:tc>
          <w:tcPr>
            <w:tcW w:w="1122" w:type="dxa"/>
          </w:tcPr>
          <w:p w:rsidR="00E327CD" w:rsidRPr="000A6F71" w:rsidRDefault="00475EF8" w:rsidP="000A6F71">
            <w:pPr>
              <w:pStyle w:val="a7"/>
            </w:pPr>
            <w:r w:rsidRPr="000A6F71">
              <w:lastRenderedPageBreak/>
              <w:t>набор</w:t>
            </w:r>
          </w:p>
        </w:tc>
        <w:tc>
          <w:tcPr>
            <w:tcW w:w="709" w:type="dxa"/>
          </w:tcPr>
          <w:p w:rsidR="00E327CD" w:rsidRPr="000A6F71" w:rsidRDefault="00475EF8" w:rsidP="000A6F71">
            <w:pPr>
              <w:pStyle w:val="a7"/>
            </w:pPr>
            <w:r w:rsidRPr="000A6F71">
              <w:t>15</w:t>
            </w:r>
          </w:p>
        </w:tc>
        <w:tc>
          <w:tcPr>
            <w:tcW w:w="992" w:type="dxa"/>
          </w:tcPr>
          <w:p w:rsidR="00E327CD" w:rsidRPr="000A6F71" w:rsidRDefault="00475EF8" w:rsidP="000A6F71">
            <w:pPr>
              <w:pStyle w:val="a7"/>
            </w:pPr>
            <w:r w:rsidRPr="000A6F71">
              <w:t>28750</w:t>
            </w:r>
          </w:p>
        </w:tc>
        <w:tc>
          <w:tcPr>
            <w:tcW w:w="1241" w:type="dxa"/>
          </w:tcPr>
          <w:p w:rsidR="00E327CD" w:rsidRPr="000A6F71" w:rsidRDefault="00475EF8" w:rsidP="000A6F71">
            <w:pPr>
              <w:pStyle w:val="a7"/>
            </w:pPr>
            <w:r w:rsidRPr="000A6F71">
              <w:t>431250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0A6F71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Итого: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1241" w:type="dxa"/>
          </w:tcPr>
          <w:p w:rsidR="0068622B" w:rsidRPr="000A6F71" w:rsidRDefault="0084703B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4014900</w:t>
            </w:r>
          </w:p>
        </w:tc>
      </w:tr>
    </w:tbl>
    <w:p w:rsidR="00C53AEE" w:rsidRPr="00C53AEE" w:rsidRDefault="00C53AEE" w:rsidP="003F5FC0">
      <w:pPr>
        <w:spacing w:after="0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8570BC" w:rsidRPr="00D4172F" w:rsidRDefault="00D51607" w:rsidP="003F5FC0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F5FC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Общая сумма</w:t>
      </w:r>
      <w:r w:rsidR="00B11F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  </w:t>
      </w:r>
      <w:r w:rsidR="0084703B" w:rsidRPr="004451A4">
        <w:rPr>
          <w:rFonts w:ascii="Times New Roman" w:hAnsi="Times New Roman" w:cs="Times New Roman"/>
          <w:b/>
          <w:sz w:val="24"/>
          <w:szCs w:val="24"/>
          <w:lang w:val="kk-KZ"/>
        </w:rPr>
        <w:t>4014900</w:t>
      </w:r>
      <w:r w:rsidR="0084703B" w:rsidRPr="0044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026B" w:rsidRPr="0044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84703B" w:rsidRPr="0044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 миллиона четырнадцать тысяч девятьсот</w:t>
      </w:r>
      <w:r w:rsidR="0084703B" w:rsidRPr="0044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)</w:t>
      </w:r>
      <w:r w:rsidR="0084703B" w:rsidRPr="0044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тенге ноль </w:t>
      </w:r>
      <w:proofErr w:type="spellStart"/>
      <w:r w:rsidR="0084703B" w:rsidRPr="0044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тиын</w:t>
      </w:r>
      <w:proofErr w:type="spellEnd"/>
      <w:r w:rsidR="0084703B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</w:t>
      </w:r>
      <w:r w:rsidR="00FB3AC8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Место поставки: </w:t>
      </w:r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br/>
      </w:r>
      <w:r w:rsidR="00D65E4F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Сроки </w:t>
      </w:r>
      <w:r w:rsidR="008570B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поставки: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в течение 2024</w:t>
      </w:r>
      <w:r w:rsidR="00B11F4E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года,  по заявкам, </w:t>
      </w:r>
      <w:r w:rsidR="008570BC" w:rsidRPr="00D4172F">
        <w:rPr>
          <w:rFonts w:ascii="Times New Roman" w:hAnsi="Times New Roman" w:cs="Times New Roman"/>
          <w:sz w:val="24"/>
          <w:szCs w:val="24"/>
        </w:rPr>
        <w:t xml:space="preserve">в течение 16 (шестнадцать) календарных дней со дня получения заявки от Заказчика </w:t>
      </w:r>
    </w:p>
    <w:p w:rsidR="00EA4A5A" w:rsidRPr="00EA4A5A" w:rsidRDefault="008570BC" w:rsidP="00B11F4E">
      <w:pPr>
        <w:rPr>
          <w:rFonts w:ascii="Times New Roman" w:hAnsi="Times New Roman" w:cs="Times New Roman"/>
          <w:sz w:val="24"/>
          <w:szCs w:val="24"/>
        </w:rPr>
      </w:pP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</w:t>
      </w:r>
      <w:r w:rsidR="00D65E4F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словия поставки:</w:t>
      </w:r>
      <w:r w:rsidR="0076768A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gramStart"/>
      <w:r w:rsidR="008F0EB8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en-US"/>
        </w:rPr>
        <w:t>DDP</w:t>
      </w: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proofErr w:type="gramEnd"/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</w:t>
      </w:r>
      <w:r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="008F0EB8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76768A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ставщик обязан начать</w:t>
      </w:r>
      <w:r w:rsidR="0076768A" w:rsidRPr="00D4172F">
        <w:rPr>
          <w:rFonts w:ascii="Times New Roman" w:hAnsi="Times New Roman" w:cs="Times New Roman"/>
          <w:sz w:val="24"/>
          <w:szCs w:val="24"/>
        </w:rPr>
        <w:t xml:space="preserve"> поставку товаров </w:t>
      </w:r>
      <w:r w:rsidRPr="00D4172F">
        <w:rPr>
          <w:rFonts w:ascii="Times New Roman" w:hAnsi="Times New Roman" w:cs="Times New Roman"/>
          <w:sz w:val="24"/>
          <w:szCs w:val="24"/>
        </w:rPr>
        <w:t>в течение 16 (шестнадцать) календарных дней со дня получения заявки от Заказчика</w:t>
      </w:r>
      <w:r w:rsidRPr="008570BC">
        <w:rPr>
          <w:rFonts w:ascii="Times New Roman" w:hAnsi="Times New Roman" w:cs="Times New Roman"/>
          <w:sz w:val="24"/>
          <w:szCs w:val="24"/>
        </w:rPr>
        <w:t xml:space="preserve"> 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по следующему адресу: </w:t>
      </w:r>
      <w:r w:rsidR="00942DA0" w:rsidRPr="00942DA0">
        <w:rPr>
          <w:rFonts w:ascii="Times New Roman" w:hAnsi="Times New Roman" w:cs="Times New Roman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sz w:val="24"/>
          <w:szCs w:val="24"/>
        </w:rPr>
        <w:t>, Джамбула,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. Оплата по факту поставки 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и предоставления </w:t>
      </w:r>
      <w:r w:rsidR="008F0EB8" w:rsidRPr="008F0EB8">
        <w:rPr>
          <w:rFonts w:ascii="Times New Roman" w:hAnsi="Times New Roman" w:cs="Times New Roman"/>
          <w:sz w:val="24"/>
          <w:szCs w:val="24"/>
        </w:rPr>
        <w:t>всех необходимых документов, связанных с поставкой</w:t>
      </w:r>
      <w:r>
        <w:rPr>
          <w:rFonts w:ascii="Times New Roman" w:hAnsi="Times New Roman" w:cs="Times New Roman"/>
          <w:sz w:val="24"/>
          <w:szCs w:val="24"/>
        </w:rPr>
        <w:t xml:space="preserve"> ИМН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.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3166E1" w:rsidRPr="008F0EB8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заказчика: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942DA0"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  Республики Казахстан, 0300</w:t>
      </w:r>
      <w:r w:rsidR="00942DA0">
        <w:rPr>
          <w:rFonts w:ascii="Times New Roman" w:hAnsi="Times New Roman" w:cs="Times New Roman"/>
          <w:sz w:val="24"/>
          <w:szCs w:val="24"/>
        </w:rPr>
        <w:t>00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, 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sz w:val="24"/>
          <w:szCs w:val="24"/>
        </w:rPr>
        <w:t>.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B17A61" w:rsidRPr="008F0EB8">
        <w:rPr>
          <w:rFonts w:ascii="Times New Roman" w:hAnsi="Times New Roman" w:cs="Times New Roman"/>
          <w:sz w:val="24"/>
          <w:szCs w:val="24"/>
        </w:rPr>
        <w:t>     </w:t>
      </w:r>
      <w:r w:rsidR="00FD0838" w:rsidRPr="008F0EB8">
        <w:rPr>
          <w:rFonts w:ascii="Times New Roman" w:hAnsi="Times New Roman" w:cs="Times New Roman"/>
          <w:sz w:val="24"/>
          <w:szCs w:val="24"/>
        </w:rPr>
        <w:t xml:space="preserve">  </w:t>
      </w:r>
      <w:r w:rsidR="00821DC2" w:rsidRPr="008F0EB8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Конверт должен содержать:</w:t>
      </w:r>
      <w:r w:rsidR="00B11F4E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br/>
        <w:t>1)</w:t>
      </w:r>
      <w:r w:rsidR="008F0EB8"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ценовое предложение по форме, согласно </w:t>
      </w:r>
      <w:r w:rsidR="008F0EB8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пр</w:t>
      </w:r>
      <w:r w:rsidR="00EA4A5A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иложению 2 к настоящим Правилам</w:t>
      </w:r>
    </w:p>
    <w:p w:rsidR="00EA4A5A" w:rsidRPr="00EA4A5A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</w:t>
      </w:r>
    </w:p>
    <w:p w:rsidR="00FF5239" w:rsidRPr="00C53AEE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документы, подтверждающие соответствие предлагаемых лекарственных средств и (или) медицинских изделий условиям, предусмотренным </w:t>
      </w:r>
      <w:r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пунктом 11 настоящих Правил</w:t>
      </w: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 а также описание и объем фармацевтических услуг</w:t>
      </w:r>
      <w:r w:rsidR="00FD0838" w:rsidRPr="00EA4A5A">
        <w:rPr>
          <w:rFonts w:ascii="Times New Roman" w:hAnsi="Times New Roman" w:cs="Times New Roman"/>
          <w:sz w:val="24"/>
          <w:szCs w:val="24"/>
        </w:rPr>
        <w:t>.</w:t>
      </w:r>
      <w:r w:rsid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br/>
      </w:r>
      <w:r w:rsidR="00FD0838" w:rsidRPr="00EA4A5A">
        <w:rPr>
          <w:rFonts w:ascii="Times New Roman" w:hAnsi="Times New Roman" w:cs="Times New Roman"/>
          <w:sz w:val="24"/>
          <w:szCs w:val="24"/>
        </w:rPr>
        <w:lastRenderedPageBreak/>
        <w:t xml:space="preserve">    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с соблюдением условий запроса и типового договора закупа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по форме, согласно приложению 5</w:t>
      </w:r>
      <w:r w:rsidR="00942DA0">
        <w:rPr>
          <w:rFonts w:ascii="Times New Roman" w:hAnsi="Times New Roman" w:cs="Times New Roman"/>
          <w:sz w:val="24"/>
          <w:szCs w:val="24"/>
        </w:rPr>
        <w:t xml:space="preserve"> и (или) 6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настоящих Правил.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 xml:space="preserve">предоставления ценовых предложений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50FD3">
        <w:rPr>
          <w:rFonts w:ascii="Times New Roman" w:hAnsi="Times New Roman" w:cs="Times New Roman"/>
          <w:b/>
          <w:sz w:val="24"/>
          <w:szCs w:val="24"/>
        </w:rPr>
        <w:t>10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F74997" w:rsidRPr="00F74997">
        <w:rPr>
          <w:rFonts w:ascii="Times New Roman" w:hAnsi="Times New Roman" w:cs="Times New Roman"/>
          <w:b/>
          <w:sz w:val="24"/>
          <w:szCs w:val="24"/>
        </w:rPr>
        <w:t>01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>»</w:t>
      </w:r>
      <w:r w:rsidR="00B10923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sz w:val="24"/>
          <w:szCs w:val="24"/>
        </w:rPr>
        <w:t>марта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2024</w:t>
      </w:r>
      <w:r w:rsidR="000B602D" w:rsidRPr="00EA4A5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B602D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266AB0" w:rsidRPr="00EA4A5A">
        <w:rPr>
          <w:rFonts w:ascii="Times New Roman" w:hAnsi="Times New Roman" w:cs="Times New Roman"/>
          <w:sz w:val="24"/>
          <w:szCs w:val="24"/>
        </w:rPr>
        <w:t>)</w:t>
      </w:r>
      <w:r w:rsidR="004B3ECA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Конверты с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 будут вскрываться </w:t>
      </w:r>
      <w:r w:rsidR="00FF5239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в 1</w:t>
      </w:r>
      <w:r w:rsidR="00F50FD3">
        <w:rPr>
          <w:rFonts w:ascii="Times New Roman" w:hAnsi="Times New Roman" w:cs="Times New Roman"/>
          <w:b/>
          <w:sz w:val="24"/>
          <w:szCs w:val="24"/>
        </w:rPr>
        <w:t>2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F74997">
        <w:rPr>
          <w:rFonts w:ascii="Times New Roman" w:hAnsi="Times New Roman" w:cs="Times New Roman"/>
          <w:b/>
          <w:sz w:val="24"/>
          <w:szCs w:val="24"/>
        </w:rPr>
        <w:t>01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sz w:val="24"/>
          <w:szCs w:val="24"/>
        </w:rPr>
        <w:t>марта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3E9" w:rsidRPr="00EA4A5A">
        <w:rPr>
          <w:rFonts w:ascii="Times New Roman" w:hAnsi="Times New Roman" w:cs="Times New Roman"/>
          <w:b/>
          <w:sz w:val="24"/>
          <w:szCs w:val="24"/>
        </w:rPr>
        <w:t>202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4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>г.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0B602D" w:rsidRPr="00EA4A5A">
        <w:rPr>
          <w:rFonts w:ascii="Times New Roman" w:hAnsi="Times New Roman" w:cs="Times New Roman"/>
          <w:sz w:val="24"/>
          <w:szCs w:val="24"/>
        </w:rPr>
        <w:t>)</w:t>
      </w:r>
      <w:r w:rsidR="00266AB0" w:rsidRPr="00EA4A5A">
        <w:rPr>
          <w:rFonts w:ascii="Times New Roman" w:hAnsi="Times New Roman" w:cs="Times New Roman"/>
          <w:sz w:val="24"/>
          <w:szCs w:val="24"/>
        </w:rPr>
        <w:t>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Дополнительную информацию и справку можно получить по телефону: 8 (7132) </w:t>
      </w:r>
      <w:r w:rsidR="00942DA0">
        <w:rPr>
          <w:rFonts w:ascii="Times New Roman" w:hAnsi="Times New Roman" w:cs="Times New Roman"/>
          <w:sz w:val="24"/>
          <w:szCs w:val="24"/>
        </w:rPr>
        <w:t>219733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–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Толубаев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Нурболат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Букинбаевич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специалист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по государственным закупкам. </w:t>
      </w:r>
    </w:p>
    <w:p w:rsidR="00C53AEE" w:rsidRDefault="007F2275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F2275" w:rsidRDefault="007F2275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 дәрігер                                                      </w:t>
      </w:r>
      <w:r w:rsidRPr="007F2275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Дуйсенбаева А.К.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 w:rsidR="007F2275">
        <w:rPr>
          <w:rFonts w:ascii="Times New Roman" w:hAnsi="Times New Roman" w:cs="Times New Roman"/>
          <w:b/>
          <w:sz w:val="24"/>
          <w:szCs w:val="24"/>
          <w:lang w:val="kk-KZ"/>
        </w:rPr>
        <w:t>ның орынбасары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дәрігердің ұйымдастыру-әдістемелеу және эпидемияға 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қарсы жұмыс бойынша орынбасары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Каспирова А.А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Комиссия мүшелері: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-диагностикалық зертхана меңгерушісі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_______________________Кульжанова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емдеу-алдын алу мен диспансеризациялау 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бөлімінің меңгерушісі                                       _____________________Жулумова Т.Ж.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-алдын алу жұмыстары бөлімінің меңгерушісі____________________Жайлаубаева А.А.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-заңгер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Сейдалина Б.К.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аға медбике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Сапаргалиева К.Ж.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Хатшы: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сатып алу маманы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Толубаев Н.Б.</w:t>
      </w:r>
    </w:p>
    <w:p w:rsidR="00C53AEE" w:rsidRP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</w:p>
    <w:sectPr w:rsidR="00C53AEE" w:rsidRPr="00C53AEE" w:rsidSect="00B11F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741"/>
    <w:multiLevelType w:val="multilevel"/>
    <w:tmpl w:val="D34E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71E15"/>
    <w:multiLevelType w:val="hybridMultilevel"/>
    <w:tmpl w:val="B8E843A2"/>
    <w:lvl w:ilvl="0" w:tplc="5310FD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D03FD"/>
    <w:multiLevelType w:val="multilevel"/>
    <w:tmpl w:val="6F3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AB0"/>
    <w:rsid w:val="000021BB"/>
    <w:rsid w:val="00005692"/>
    <w:rsid w:val="00005B5A"/>
    <w:rsid w:val="000140ED"/>
    <w:rsid w:val="00022CA1"/>
    <w:rsid w:val="000230D9"/>
    <w:rsid w:val="00024EE5"/>
    <w:rsid w:val="000273BD"/>
    <w:rsid w:val="00031032"/>
    <w:rsid w:val="00047668"/>
    <w:rsid w:val="000614FD"/>
    <w:rsid w:val="0007053F"/>
    <w:rsid w:val="000705D5"/>
    <w:rsid w:val="00075537"/>
    <w:rsid w:val="0008026B"/>
    <w:rsid w:val="000829DD"/>
    <w:rsid w:val="00086FCF"/>
    <w:rsid w:val="000A6A5C"/>
    <w:rsid w:val="000A6F71"/>
    <w:rsid w:val="000B2238"/>
    <w:rsid w:val="000B2D71"/>
    <w:rsid w:val="000B4753"/>
    <w:rsid w:val="000B602D"/>
    <w:rsid w:val="000C0886"/>
    <w:rsid w:val="000C0C45"/>
    <w:rsid w:val="000C153A"/>
    <w:rsid w:val="000C3508"/>
    <w:rsid w:val="000C3A5C"/>
    <w:rsid w:val="000D33CF"/>
    <w:rsid w:val="000F4768"/>
    <w:rsid w:val="000F51EC"/>
    <w:rsid w:val="000F68EE"/>
    <w:rsid w:val="000F72F8"/>
    <w:rsid w:val="000F7313"/>
    <w:rsid w:val="001131F5"/>
    <w:rsid w:val="00113649"/>
    <w:rsid w:val="001146BF"/>
    <w:rsid w:val="00120DC1"/>
    <w:rsid w:val="00131490"/>
    <w:rsid w:val="001323CD"/>
    <w:rsid w:val="0013335C"/>
    <w:rsid w:val="00134C01"/>
    <w:rsid w:val="001419AC"/>
    <w:rsid w:val="001510C6"/>
    <w:rsid w:val="00152BA4"/>
    <w:rsid w:val="00153AC6"/>
    <w:rsid w:val="0015553B"/>
    <w:rsid w:val="00180CB0"/>
    <w:rsid w:val="00182532"/>
    <w:rsid w:val="00185213"/>
    <w:rsid w:val="00187E9C"/>
    <w:rsid w:val="001946B2"/>
    <w:rsid w:val="001A1F40"/>
    <w:rsid w:val="001A2DDB"/>
    <w:rsid w:val="001B3710"/>
    <w:rsid w:val="001C40A8"/>
    <w:rsid w:val="001C558F"/>
    <w:rsid w:val="001D1020"/>
    <w:rsid w:val="001D6B0A"/>
    <w:rsid w:val="002045E3"/>
    <w:rsid w:val="00207EDE"/>
    <w:rsid w:val="00220205"/>
    <w:rsid w:val="00223BE8"/>
    <w:rsid w:val="00237CF1"/>
    <w:rsid w:val="0025091B"/>
    <w:rsid w:val="0025736E"/>
    <w:rsid w:val="00264397"/>
    <w:rsid w:val="00266AB0"/>
    <w:rsid w:val="00273BE3"/>
    <w:rsid w:val="00284591"/>
    <w:rsid w:val="0028799F"/>
    <w:rsid w:val="002A1E30"/>
    <w:rsid w:val="002C71CC"/>
    <w:rsid w:val="002D43E5"/>
    <w:rsid w:val="002D6CA5"/>
    <w:rsid w:val="002E14DC"/>
    <w:rsid w:val="002E5288"/>
    <w:rsid w:val="002F406D"/>
    <w:rsid w:val="002F7CF6"/>
    <w:rsid w:val="002F7F79"/>
    <w:rsid w:val="00313E53"/>
    <w:rsid w:val="003166E1"/>
    <w:rsid w:val="00317152"/>
    <w:rsid w:val="0032554A"/>
    <w:rsid w:val="003309F2"/>
    <w:rsid w:val="00332FC5"/>
    <w:rsid w:val="003469AF"/>
    <w:rsid w:val="00352986"/>
    <w:rsid w:val="00352E89"/>
    <w:rsid w:val="00362952"/>
    <w:rsid w:val="003719C8"/>
    <w:rsid w:val="003A0DC6"/>
    <w:rsid w:val="003A2F82"/>
    <w:rsid w:val="003A3A0D"/>
    <w:rsid w:val="003B1575"/>
    <w:rsid w:val="003D6ECF"/>
    <w:rsid w:val="003E292B"/>
    <w:rsid w:val="003E6D4C"/>
    <w:rsid w:val="003F09F4"/>
    <w:rsid w:val="003F5FC0"/>
    <w:rsid w:val="00406176"/>
    <w:rsid w:val="004079B2"/>
    <w:rsid w:val="00412B26"/>
    <w:rsid w:val="00417158"/>
    <w:rsid w:val="0043026A"/>
    <w:rsid w:val="004349C0"/>
    <w:rsid w:val="004451A4"/>
    <w:rsid w:val="00446301"/>
    <w:rsid w:val="004521BD"/>
    <w:rsid w:val="004534D2"/>
    <w:rsid w:val="004618F9"/>
    <w:rsid w:val="00474A08"/>
    <w:rsid w:val="00475EF8"/>
    <w:rsid w:val="0048363F"/>
    <w:rsid w:val="00483CD7"/>
    <w:rsid w:val="00494D74"/>
    <w:rsid w:val="00494FE7"/>
    <w:rsid w:val="004967A7"/>
    <w:rsid w:val="004A7466"/>
    <w:rsid w:val="004B3ECA"/>
    <w:rsid w:val="004C0BE0"/>
    <w:rsid w:val="004C45ED"/>
    <w:rsid w:val="004C569F"/>
    <w:rsid w:val="004F0DC6"/>
    <w:rsid w:val="00512AEA"/>
    <w:rsid w:val="00520048"/>
    <w:rsid w:val="005233BE"/>
    <w:rsid w:val="00532D73"/>
    <w:rsid w:val="005415D6"/>
    <w:rsid w:val="00563A6C"/>
    <w:rsid w:val="005651B0"/>
    <w:rsid w:val="0056790F"/>
    <w:rsid w:val="0058266B"/>
    <w:rsid w:val="00584030"/>
    <w:rsid w:val="00590E44"/>
    <w:rsid w:val="00596317"/>
    <w:rsid w:val="005A01F9"/>
    <w:rsid w:val="005A268C"/>
    <w:rsid w:val="005B2859"/>
    <w:rsid w:val="005B4045"/>
    <w:rsid w:val="005C1216"/>
    <w:rsid w:val="005C53BE"/>
    <w:rsid w:val="005D1D68"/>
    <w:rsid w:val="005D4E76"/>
    <w:rsid w:val="005E4D6C"/>
    <w:rsid w:val="005E71AA"/>
    <w:rsid w:val="005F4587"/>
    <w:rsid w:val="00601C99"/>
    <w:rsid w:val="006177F1"/>
    <w:rsid w:val="0061797F"/>
    <w:rsid w:val="006467BF"/>
    <w:rsid w:val="00667727"/>
    <w:rsid w:val="00677F27"/>
    <w:rsid w:val="00682FF5"/>
    <w:rsid w:val="0068622B"/>
    <w:rsid w:val="006940DF"/>
    <w:rsid w:val="006A25C2"/>
    <w:rsid w:val="006B427B"/>
    <w:rsid w:val="006D403A"/>
    <w:rsid w:val="006D4A02"/>
    <w:rsid w:val="006D4DE8"/>
    <w:rsid w:val="006E108B"/>
    <w:rsid w:val="006E131B"/>
    <w:rsid w:val="006E6D7C"/>
    <w:rsid w:val="00703859"/>
    <w:rsid w:val="007040FF"/>
    <w:rsid w:val="00705972"/>
    <w:rsid w:val="0071001B"/>
    <w:rsid w:val="00710B1A"/>
    <w:rsid w:val="00712490"/>
    <w:rsid w:val="00732FE5"/>
    <w:rsid w:val="0073768E"/>
    <w:rsid w:val="007419F6"/>
    <w:rsid w:val="0076768A"/>
    <w:rsid w:val="007836C9"/>
    <w:rsid w:val="00783E94"/>
    <w:rsid w:val="00784661"/>
    <w:rsid w:val="00786B1F"/>
    <w:rsid w:val="00793C95"/>
    <w:rsid w:val="007947DC"/>
    <w:rsid w:val="00796442"/>
    <w:rsid w:val="007A1273"/>
    <w:rsid w:val="007B285F"/>
    <w:rsid w:val="007E1BAE"/>
    <w:rsid w:val="007E3455"/>
    <w:rsid w:val="007F2275"/>
    <w:rsid w:val="007F33AE"/>
    <w:rsid w:val="00805EF2"/>
    <w:rsid w:val="0080783D"/>
    <w:rsid w:val="008112BD"/>
    <w:rsid w:val="00821DC2"/>
    <w:rsid w:val="00825123"/>
    <w:rsid w:val="00826F0F"/>
    <w:rsid w:val="00831932"/>
    <w:rsid w:val="0083279F"/>
    <w:rsid w:val="00844F36"/>
    <w:rsid w:val="0084703B"/>
    <w:rsid w:val="0085198C"/>
    <w:rsid w:val="008547DA"/>
    <w:rsid w:val="008570BC"/>
    <w:rsid w:val="008658FA"/>
    <w:rsid w:val="008904FC"/>
    <w:rsid w:val="008936C8"/>
    <w:rsid w:val="008A6CBC"/>
    <w:rsid w:val="008B5BC8"/>
    <w:rsid w:val="008B6911"/>
    <w:rsid w:val="008C51A9"/>
    <w:rsid w:val="008C7A49"/>
    <w:rsid w:val="008E1F6C"/>
    <w:rsid w:val="008F0EB8"/>
    <w:rsid w:val="008F6701"/>
    <w:rsid w:val="00900030"/>
    <w:rsid w:val="00916F12"/>
    <w:rsid w:val="00925E46"/>
    <w:rsid w:val="00930EB8"/>
    <w:rsid w:val="00933CAC"/>
    <w:rsid w:val="00934295"/>
    <w:rsid w:val="00935770"/>
    <w:rsid w:val="00942DA0"/>
    <w:rsid w:val="009500FC"/>
    <w:rsid w:val="00953026"/>
    <w:rsid w:val="00953258"/>
    <w:rsid w:val="009614C3"/>
    <w:rsid w:val="00971454"/>
    <w:rsid w:val="009805C7"/>
    <w:rsid w:val="009831B7"/>
    <w:rsid w:val="009910D5"/>
    <w:rsid w:val="0099141F"/>
    <w:rsid w:val="009B7097"/>
    <w:rsid w:val="009B7C14"/>
    <w:rsid w:val="009C0CB4"/>
    <w:rsid w:val="009C10B8"/>
    <w:rsid w:val="009C3E56"/>
    <w:rsid w:val="009D4010"/>
    <w:rsid w:val="009E12F7"/>
    <w:rsid w:val="009F0CC9"/>
    <w:rsid w:val="009F10B9"/>
    <w:rsid w:val="009F6FBC"/>
    <w:rsid w:val="00A03C5C"/>
    <w:rsid w:val="00A26F2D"/>
    <w:rsid w:val="00A33511"/>
    <w:rsid w:val="00A36F28"/>
    <w:rsid w:val="00A42114"/>
    <w:rsid w:val="00A50BBB"/>
    <w:rsid w:val="00A51815"/>
    <w:rsid w:val="00A535B1"/>
    <w:rsid w:val="00A54900"/>
    <w:rsid w:val="00A57E18"/>
    <w:rsid w:val="00A65FE4"/>
    <w:rsid w:val="00A702DB"/>
    <w:rsid w:val="00A728FB"/>
    <w:rsid w:val="00A72DB0"/>
    <w:rsid w:val="00A8202D"/>
    <w:rsid w:val="00A97F5B"/>
    <w:rsid w:val="00AB1D5E"/>
    <w:rsid w:val="00AC304A"/>
    <w:rsid w:val="00AD0A82"/>
    <w:rsid w:val="00AE6708"/>
    <w:rsid w:val="00AF6932"/>
    <w:rsid w:val="00B02579"/>
    <w:rsid w:val="00B040D6"/>
    <w:rsid w:val="00B10923"/>
    <w:rsid w:val="00B11F4E"/>
    <w:rsid w:val="00B132DB"/>
    <w:rsid w:val="00B17A61"/>
    <w:rsid w:val="00B230E9"/>
    <w:rsid w:val="00B25FEE"/>
    <w:rsid w:val="00B36E5F"/>
    <w:rsid w:val="00B459B6"/>
    <w:rsid w:val="00B558BC"/>
    <w:rsid w:val="00B56FC9"/>
    <w:rsid w:val="00B708D9"/>
    <w:rsid w:val="00B727E0"/>
    <w:rsid w:val="00B7516D"/>
    <w:rsid w:val="00B75BC0"/>
    <w:rsid w:val="00B77287"/>
    <w:rsid w:val="00B918CC"/>
    <w:rsid w:val="00B959AB"/>
    <w:rsid w:val="00B95E86"/>
    <w:rsid w:val="00BA2EEA"/>
    <w:rsid w:val="00BA6807"/>
    <w:rsid w:val="00BA725F"/>
    <w:rsid w:val="00BA746D"/>
    <w:rsid w:val="00BC06EE"/>
    <w:rsid w:val="00BC1D6C"/>
    <w:rsid w:val="00BD0DAD"/>
    <w:rsid w:val="00BD598E"/>
    <w:rsid w:val="00BE3B97"/>
    <w:rsid w:val="00C0111D"/>
    <w:rsid w:val="00C02860"/>
    <w:rsid w:val="00C13745"/>
    <w:rsid w:val="00C23F1B"/>
    <w:rsid w:val="00C27E78"/>
    <w:rsid w:val="00C30081"/>
    <w:rsid w:val="00C311B3"/>
    <w:rsid w:val="00C32879"/>
    <w:rsid w:val="00C334FF"/>
    <w:rsid w:val="00C42141"/>
    <w:rsid w:val="00C53AEE"/>
    <w:rsid w:val="00C6000C"/>
    <w:rsid w:val="00C763E6"/>
    <w:rsid w:val="00C767E1"/>
    <w:rsid w:val="00C77BAA"/>
    <w:rsid w:val="00C80E99"/>
    <w:rsid w:val="00C82458"/>
    <w:rsid w:val="00C9046F"/>
    <w:rsid w:val="00C934AA"/>
    <w:rsid w:val="00CA00F2"/>
    <w:rsid w:val="00CA0845"/>
    <w:rsid w:val="00CB1844"/>
    <w:rsid w:val="00CB2815"/>
    <w:rsid w:val="00CB5D67"/>
    <w:rsid w:val="00CC5E2E"/>
    <w:rsid w:val="00CC6EC7"/>
    <w:rsid w:val="00CE35D9"/>
    <w:rsid w:val="00CF2949"/>
    <w:rsid w:val="00D02AA5"/>
    <w:rsid w:val="00D03623"/>
    <w:rsid w:val="00D04622"/>
    <w:rsid w:val="00D303C2"/>
    <w:rsid w:val="00D4172F"/>
    <w:rsid w:val="00D42437"/>
    <w:rsid w:val="00D4387F"/>
    <w:rsid w:val="00D51607"/>
    <w:rsid w:val="00D51EB5"/>
    <w:rsid w:val="00D568A5"/>
    <w:rsid w:val="00D65E4F"/>
    <w:rsid w:val="00D6611E"/>
    <w:rsid w:val="00D66A4B"/>
    <w:rsid w:val="00D66AE7"/>
    <w:rsid w:val="00D715FB"/>
    <w:rsid w:val="00D7484D"/>
    <w:rsid w:val="00D803AD"/>
    <w:rsid w:val="00D807E0"/>
    <w:rsid w:val="00D830B4"/>
    <w:rsid w:val="00D854D9"/>
    <w:rsid w:val="00DA3D19"/>
    <w:rsid w:val="00DB6FBF"/>
    <w:rsid w:val="00DB74EF"/>
    <w:rsid w:val="00DC53E9"/>
    <w:rsid w:val="00DD1806"/>
    <w:rsid w:val="00DF57B3"/>
    <w:rsid w:val="00DF6E74"/>
    <w:rsid w:val="00E10338"/>
    <w:rsid w:val="00E125E9"/>
    <w:rsid w:val="00E2201A"/>
    <w:rsid w:val="00E270E9"/>
    <w:rsid w:val="00E327CD"/>
    <w:rsid w:val="00E37DD8"/>
    <w:rsid w:val="00E43458"/>
    <w:rsid w:val="00E523A1"/>
    <w:rsid w:val="00E60221"/>
    <w:rsid w:val="00E91482"/>
    <w:rsid w:val="00E92CA4"/>
    <w:rsid w:val="00E9534F"/>
    <w:rsid w:val="00EA2B3C"/>
    <w:rsid w:val="00EA4A5A"/>
    <w:rsid w:val="00EB4817"/>
    <w:rsid w:val="00EB6EA5"/>
    <w:rsid w:val="00EE45D8"/>
    <w:rsid w:val="00EE4D4A"/>
    <w:rsid w:val="00EF6957"/>
    <w:rsid w:val="00F019E1"/>
    <w:rsid w:val="00F02376"/>
    <w:rsid w:val="00F0264C"/>
    <w:rsid w:val="00F25C51"/>
    <w:rsid w:val="00F25D2D"/>
    <w:rsid w:val="00F27C50"/>
    <w:rsid w:val="00F30658"/>
    <w:rsid w:val="00F316B3"/>
    <w:rsid w:val="00F3200D"/>
    <w:rsid w:val="00F50FD3"/>
    <w:rsid w:val="00F65412"/>
    <w:rsid w:val="00F67C6E"/>
    <w:rsid w:val="00F74997"/>
    <w:rsid w:val="00F8071A"/>
    <w:rsid w:val="00F827C8"/>
    <w:rsid w:val="00F93461"/>
    <w:rsid w:val="00FB3AC8"/>
    <w:rsid w:val="00FC06D3"/>
    <w:rsid w:val="00FD0838"/>
    <w:rsid w:val="00FD79C7"/>
    <w:rsid w:val="00FD7F97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B0"/>
  </w:style>
  <w:style w:type="paragraph" w:styleId="1">
    <w:name w:val="heading 1"/>
    <w:basedOn w:val="a"/>
    <w:next w:val="a"/>
    <w:link w:val="10"/>
    <w:uiPriority w:val="9"/>
    <w:qFormat/>
    <w:rsid w:val="000F7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C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F9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50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DA3D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9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4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F7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D66A4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66A4B"/>
    <w:rPr>
      <w:color w:val="800080"/>
      <w:u w:val="single"/>
    </w:rPr>
  </w:style>
  <w:style w:type="paragraph" w:customStyle="1" w:styleId="font5">
    <w:name w:val="font5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7">
    <w:name w:val="font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4">
    <w:name w:val="xl64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66A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6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A4A5A"/>
    <w:pPr>
      <w:ind w:left="720"/>
      <w:contextualSpacing/>
    </w:pPr>
  </w:style>
  <w:style w:type="character" w:styleId="ab">
    <w:name w:val="Strong"/>
    <w:basedOn w:val="a0"/>
    <w:uiPriority w:val="22"/>
    <w:qFormat/>
    <w:rsid w:val="00686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C4C5-7E60-4F82-8328-FA84F19A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68</cp:revision>
  <cp:lastPrinted>2024-02-07T11:17:00Z</cp:lastPrinted>
  <dcterms:created xsi:type="dcterms:W3CDTF">2023-02-10T12:34:00Z</dcterms:created>
  <dcterms:modified xsi:type="dcterms:W3CDTF">2024-02-21T12:24:00Z</dcterms:modified>
</cp:coreProperties>
</file>