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90" w:rsidRPr="008F0EB8" w:rsidRDefault="00131490" w:rsidP="000F731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Объявление</w:t>
      </w:r>
      <w:r w:rsidR="00C53AEE">
        <w:rPr>
          <w:rFonts w:ascii="Times New Roman" w:hAnsi="Times New Roman" w:cs="Times New Roman"/>
          <w:b/>
          <w:bCs/>
          <w:color w:val="1E1E1E"/>
          <w:sz w:val="24"/>
          <w:szCs w:val="24"/>
          <w:lang w:val="kk-KZ"/>
        </w:rPr>
        <w:t xml:space="preserve"> №2</w:t>
      </w:r>
      <w:r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от</w:t>
      </w:r>
      <w:r w:rsidR="000F7313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r w:rsidR="00F74997">
        <w:rPr>
          <w:rFonts w:ascii="Times New Roman" w:hAnsi="Times New Roman" w:cs="Times New Roman"/>
          <w:b/>
          <w:bCs/>
          <w:color w:val="1E1E1E"/>
          <w:sz w:val="24"/>
          <w:szCs w:val="24"/>
        </w:rPr>
        <w:t>2</w:t>
      </w:r>
      <w:r w:rsidR="00F74997" w:rsidRPr="00F74997">
        <w:rPr>
          <w:rFonts w:ascii="Times New Roman" w:hAnsi="Times New Roman" w:cs="Times New Roman"/>
          <w:b/>
          <w:bCs/>
          <w:color w:val="1E1E1E"/>
          <w:sz w:val="24"/>
          <w:szCs w:val="24"/>
        </w:rPr>
        <w:t>2</w:t>
      </w:r>
      <w:r w:rsidR="00C13745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.0</w:t>
      </w:r>
      <w:r w:rsidR="002E5288">
        <w:rPr>
          <w:rFonts w:ascii="Times New Roman" w:hAnsi="Times New Roman" w:cs="Times New Roman"/>
          <w:b/>
          <w:bCs/>
          <w:color w:val="1E1E1E"/>
          <w:sz w:val="24"/>
          <w:szCs w:val="24"/>
        </w:rPr>
        <w:t>2</w:t>
      </w:r>
      <w:r w:rsidR="000F7313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.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202</w:t>
      </w:r>
      <w:r w:rsidR="00C13745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4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г 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br/>
      </w:r>
      <w:r w:rsidR="00FF5239" w:rsidRPr="008F0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437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</w:t>
      </w:r>
      <w:r w:rsidR="00FF5239" w:rsidRPr="00D42437">
        <w:rPr>
          <w:rFonts w:ascii="Times New Roman" w:hAnsi="Times New Roman" w:cs="Times New Roman"/>
          <w:b/>
          <w:sz w:val="24"/>
          <w:szCs w:val="24"/>
        </w:rPr>
        <w:t xml:space="preserve">медицинских изделий </w:t>
      </w:r>
      <w:r w:rsidRPr="00D42437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D66A4B" w:rsidRDefault="00131490" w:rsidP="008F0E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b/>
          <w:sz w:val="24"/>
          <w:szCs w:val="24"/>
        </w:rPr>
        <w:t> </w:t>
      </w:r>
      <w:r w:rsidR="00BE3B97" w:rsidRPr="00BE3B97">
        <w:rPr>
          <w:rFonts w:ascii="Times New Roman" w:hAnsi="Times New Roman" w:cs="Times New Roman"/>
          <w:b/>
          <w:sz w:val="24"/>
          <w:szCs w:val="24"/>
        </w:rPr>
        <w:t>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</w:t>
      </w:r>
      <w:r w:rsidR="00D51607" w:rsidRPr="00D568A5">
        <w:rPr>
          <w:rFonts w:ascii="Times New Roman" w:hAnsi="Times New Roman" w:cs="Times New Roman"/>
          <w:b/>
          <w:sz w:val="24"/>
          <w:szCs w:val="24"/>
        </w:rPr>
        <w:t>, расположенного по адресу</w:t>
      </w:r>
      <w:proofErr w:type="gramStart"/>
      <w:r w:rsidR="00D51607" w:rsidRPr="00D568A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BE3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B97" w:rsidRPr="00BE3B97">
        <w:rPr>
          <w:rFonts w:ascii="Times New Roman" w:hAnsi="Times New Roman" w:cs="Times New Roman"/>
          <w:b/>
          <w:sz w:val="24"/>
          <w:szCs w:val="24"/>
        </w:rPr>
        <w:t xml:space="preserve">Актюбинская область, </w:t>
      </w:r>
      <w:proofErr w:type="spellStart"/>
      <w:r w:rsidR="00BE3B97" w:rsidRPr="00BE3B9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BE3B97" w:rsidRPr="00BE3B9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BE3B97" w:rsidRPr="00BE3B97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BE3B97" w:rsidRPr="00BE3B97">
        <w:rPr>
          <w:rFonts w:ascii="Times New Roman" w:hAnsi="Times New Roman" w:cs="Times New Roman"/>
          <w:b/>
          <w:sz w:val="24"/>
          <w:szCs w:val="24"/>
        </w:rPr>
        <w:t>, Джамбула, 4</w:t>
      </w:r>
      <w:r w:rsidR="00D51607" w:rsidRPr="000F7313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D51607">
        <w:rPr>
          <w:rFonts w:ascii="Times New Roman" w:hAnsi="Times New Roman" w:cs="Times New Roman"/>
          <w:sz w:val="24"/>
          <w:szCs w:val="24"/>
        </w:rPr>
        <w:t xml:space="preserve"> </w:t>
      </w:r>
      <w:r w:rsidR="00D51607" w:rsidRPr="000F7313">
        <w:rPr>
          <w:rFonts w:ascii="Times New Roman" w:hAnsi="Times New Roman" w:cs="Times New Roman"/>
          <w:sz w:val="24"/>
          <w:szCs w:val="24"/>
        </w:rPr>
        <w:t>Приказ</w:t>
      </w:r>
      <w:r w:rsidR="00D51607">
        <w:rPr>
          <w:rFonts w:ascii="Times New Roman" w:hAnsi="Times New Roman" w:cs="Times New Roman"/>
          <w:sz w:val="24"/>
          <w:szCs w:val="24"/>
        </w:rPr>
        <w:t>ом</w:t>
      </w:r>
      <w:r w:rsidR="00D51607" w:rsidRPr="000F7313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D51607" w:rsidRPr="00153AC6">
        <w:rPr>
          <w:rFonts w:ascii="Times New Roman" w:hAnsi="Times New Roman" w:cs="Times New Roman"/>
          <w:i/>
          <w:sz w:val="24"/>
          <w:szCs w:val="24"/>
        </w:rPr>
        <w:t>(Далее – Правила)</w:t>
      </w:r>
      <w:r w:rsidR="00D51607" w:rsidRPr="00153AC6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 медицинских изделий способом запроса ценовых предложений на следующие наименования:</w:t>
      </w:r>
    </w:p>
    <w:tbl>
      <w:tblPr>
        <w:tblW w:w="108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2281"/>
        <w:gridCol w:w="3855"/>
        <w:gridCol w:w="1122"/>
        <w:gridCol w:w="709"/>
        <w:gridCol w:w="992"/>
        <w:gridCol w:w="1241"/>
      </w:tblGrid>
      <w:tr w:rsidR="000A6F71" w:rsidRPr="000A6F71" w:rsidTr="000A6F71">
        <w:trPr>
          <w:trHeight w:val="288"/>
        </w:trPr>
        <w:tc>
          <w:tcPr>
            <w:tcW w:w="652" w:type="dxa"/>
            <w:vAlign w:val="bottom"/>
          </w:tcPr>
          <w:p w:rsidR="000705D5" w:rsidRPr="000A6F71" w:rsidRDefault="000705D5" w:rsidP="000A6F71">
            <w:pPr>
              <w:pStyle w:val="a7"/>
            </w:pPr>
            <w:r w:rsidRPr="000A6F71">
              <w:t xml:space="preserve">№ лота 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0705D5" w:rsidRPr="000A6F71" w:rsidRDefault="000705D5" w:rsidP="000A6F71">
            <w:pPr>
              <w:pStyle w:val="a7"/>
            </w:pPr>
            <w:r w:rsidRPr="000A6F71">
              <w:t xml:space="preserve">Наименование </w:t>
            </w:r>
          </w:p>
        </w:tc>
        <w:tc>
          <w:tcPr>
            <w:tcW w:w="3855" w:type="dxa"/>
            <w:shd w:val="clear" w:color="auto" w:fill="auto"/>
            <w:noWrap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Техническая спецификация</w:t>
            </w:r>
          </w:p>
        </w:tc>
        <w:tc>
          <w:tcPr>
            <w:tcW w:w="1122" w:type="dxa"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Ед. измерения</w:t>
            </w:r>
          </w:p>
        </w:tc>
        <w:tc>
          <w:tcPr>
            <w:tcW w:w="709" w:type="dxa"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Кол-во</w:t>
            </w:r>
          </w:p>
        </w:tc>
        <w:tc>
          <w:tcPr>
            <w:tcW w:w="992" w:type="dxa"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Цена за единицу, тенге</w:t>
            </w:r>
          </w:p>
        </w:tc>
        <w:tc>
          <w:tcPr>
            <w:tcW w:w="1241" w:type="dxa"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Сумма, тенге</w:t>
            </w:r>
          </w:p>
        </w:tc>
      </w:tr>
      <w:tr w:rsidR="000A6F71" w:rsidRPr="000A6F71" w:rsidTr="000A6F71">
        <w:trPr>
          <w:trHeight w:val="4658"/>
        </w:trPr>
        <w:tc>
          <w:tcPr>
            <w:tcW w:w="652" w:type="dxa"/>
          </w:tcPr>
          <w:p w:rsidR="00E327CD" w:rsidRPr="000A6F71" w:rsidRDefault="00E327CD" w:rsidP="000A6F71">
            <w:pPr>
              <w:pStyle w:val="a7"/>
            </w:pPr>
            <w:r w:rsidRPr="000A6F71">
              <w:t>1</w:t>
            </w:r>
          </w:p>
        </w:tc>
        <w:tc>
          <w:tcPr>
            <w:tcW w:w="2281" w:type="dxa"/>
            <w:shd w:val="clear" w:color="auto" w:fill="auto"/>
            <w:noWrap/>
          </w:tcPr>
          <w:p w:rsidR="00E327CD" w:rsidRPr="000A6F71" w:rsidRDefault="00E327CD" w:rsidP="000A6F71">
            <w:pPr>
              <w:pStyle w:val="a7"/>
            </w:pPr>
            <w:r w:rsidRPr="000A6F71">
              <w:t>Набор реагентов предназначен для иммуноферментного выявления поверхностного антигена вируса гепатита</w:t>
            </w:r>
            <w:proofErr w:type="gramStart"/>
            <w:r w:rsidRPr="000A6F71">
              <w:t xml:space="preserve"> В</w:t>
            </w:r>
            <w:proofErr w:type="gramEnd"/>
            <w:r w:rsidRPr="000A6F71">
              <w:t xml:space="preserve"> (</w:t>
            </w:r>
            <w:proofErr w:type="spellStart"/>
            <w:r w:rsidRPr="000A6F71">
              <w:t>HBsAg</w:t>
            </w:r>
            <w:proofErr w:type="spellEnd"/>
            <w:r w:rsidRPr="000A6F71">
              <w:t xml:space="preserve">) в сыворотке (плазме) крови, препаратах крови человека (иммуноглобулины, интерфероны, </w:t>
            </w:r>
            <w:proofErr w:type="spellStart"/>
            <w:r w:rsidRPr="000A6F71">
              <w:t>криопреципитат</w:t>
            </w:r>
            <w:proofErr w:type="spellEnd"/>
            <w:r w:rsidRPr="000A6F71">
              <w:t>, альбумин), не менее 96 определений, включая контроли.</w:t>
            </w:r>
          </w:p>
        </w:tc>
        <w:tc>
          <w:tcPr>
            <w:tcW w:w="3855" w:type="dxa"/>
            <w:shd w:val="clear" w:color="auto" w:fill="auto"/>
            <w:noWrap/>
            <w:vAlign w:val="bottom"/>
          </w:tcPr>
          <w:p w:rsidR="00475EF8" w:rsidRPr="000A6F71" w:rsidRDefault="00475EF8" w:rsidP="000A6F71">
            <w:pPr>
              <w:pStyle w:val="a7"/>
            </w:pPr>
            <w:r w:rsidRPr="000A6F71">
              <w:t>Набор реагентов предназначен для иммуноферментного выявления поверхностного антигена вируса гепатита</w:t>
            </w:r>
            <w:proofErr w:type="gramStart"/>
            <w:r w:rsidRPr="000A6F71">
              <w:t xml:space="preserve"> В</w:t>
            </w:r>
            <w:proofErr w:type="gramEnd"/>
            <w:r w:rsidRPr="000A6F71">
              <w:t xml:space="preserve"> (</w:t>
            </w:r>
            <w:proofErr w:type="spellStart"/>
            <w:r w:rsidRPr="000A6F71">
              <w:t>HBsAg</w:t>
            </w:r>
            <w:proofErr w:type="spellEnd"/>
            <w:r w:rsidRPr="000A6F71">
              <w:t xml:space="preserve">) в сыворотке (плазме) крови, препаратах крови человека (иммуноглобулины, интерфероны, </w:t>
            </w:r>
            <w:proofErr w:type="spellStart"/>
            <w:r w:rsidRPr="000A6F71">
              <w:t>криопреципитат</w:t>
            </w:r>
            <w:proofErr w:type="spellEnd"/>
            <w:r w:rsidRPr="000A6F71">
              <w:t>, альбумин), не менее 96 определений, включая контроли.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Количество иммунологических стадий при использовании набора: не более 1.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Максимально возможное количество исследованных набором независимых пациентов: не менее 91 исследований.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Разборный планшет: наличие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Количество положительного и слабоположительного контрольных образцов, содержащих </w:t>
            </w:r>
            <w:proofErr w:type="spellStart"/>
            <w:r w:rsidRPr="000A6F71">
              <w:t>рекомбинантный</w:t>
            </w:r>
            <w:proofErr w:type="spellEnd"/>
            <w:r w:rsidRPr="000A6F71">
              <w:t xml:space="preserve"> </w:t>
            </w:r>
            <w:proofErr w:type="spellStart"/>
            <w:r w:rsidRPr="000A6F71">
              <w:t>HBsAg</w:t>
            </w:r>
            <w:proofErr w:type="spellEnd"/>
            <w:r w:rsidRPr="000A6F71">
              <w:t xml:space="preserve"> в составе набора: не более 2.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Допустимое количество используемых лунок в одной постановке для контрольных образцов: не более 4.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Жидкая (готовая к использованию) форма выпуска контрольных образцов: наличие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Стабильность рабочего раствора ТМБ при температуре 25оС: не менее 10 часов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Стабильность приготовленного </w:t>
            </w:r>
            <w:r w:rsidRPr="000A6F71">
              <w:lastRenderedPageBreak/>
              <w:t xml:space="preserve">промывочного раствора и раствора </w:t>
            </w:r>
            <w:proofErr w:type="spellStart"/>
            <w:r w:rsidRPr="000A6F71">
              <w:t>конъюгата</w:t>
            </w:r>
            <w:proofErr w:type="spellEnd"/>
            <w:r w:rsidRPr="000A6F71">
              <w:t xml:space="preserve"> при температуре от 2оС до 8оС: не менее 1 мес.,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Числовое значение чувствительности: 0,01 МЕ/мл или 0,05 МЕ/мл, в зависимости от выбранной методики.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Специфичность: 100%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Количество различных типов </w:t>
            </w:r>
            <w:proofErr w:type="spellStart"/>
            <w:r w:rsidRPr="000A6F71">
              <w:t>конъюгатов</w:t>
            </w:r>
            <w:proofErr w:type="spellEnd"/>
            <w:r w:rsidRPr="000A6F71">
              <w:t xml:space="preserve"> в составе набора: не более 1.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Минимальное время проведения исследования: не более 80 минут.</w:t>
            </w:r>
          </w:p>
          <w:p w:rsidR="00475EF8" w:rsidRPr="000A6F71" w:rsidRDefault="00475EF8" w:rsidP="000A6F71">
            <w:pPr>
              <w:pStyle w:val="a7"/>
            </w:pPr>
            <w:proofErr w:type="gramStart"/>
            <w:r w:rsidRPr="000A6F71">
              <w:t>Наличие пленки (крышки) для заклеивания (закрывания) планшета, ванночек для реагентов, наконечников для пипеток: наличие.</w:t>
            </w:r>
            <w:proofErr w:type="gramEnd"/>
          </w:p>
          <w:p w:rsidR="00475EF8" w:rsidRPr="000A6F71" w:rsidRDefault="00475EF8" w:rsidP="000A6F71">
            <w:pPr>
              <w:pStyle w:val="a7"/>
            </w:pPr>
            <w:r w:rsidRPr="000A6F71">
              <w:t xml:space="preserve">Допускается использование неспецифических реагентов: ФСБ-Т, </w:t>
            </w:r>
            <w:proofErr w:type="spellStart"/>
            <w:proofErr w:type="gramStart"/>
            <w:r w:rsidRPr="000A6F71">
              <w:t>стоп-реагента</w:t>
            </w:r>
            <w:proofErr w:type="spellEnd"/>
            <w:proofErr w:type="gramEnd"/>
            <w:r w:rsidRPr="000A6F71">
              <w:t>, ТМБ и СБР из разных серий набора: наличие.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Возможное время использования реагентов после вскрытия набора: в течение 12 месяцев.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Срок годности набора: не менее 24 месяцев при температуре 2-8°С.</w:t>
            </w:r>
          </w:p>
          <w:p w:rsidR="00E327CD" w:rsidRPr="000A6F71" w:rsidRDefault="00475EF8" w:rsidP="000A6F71">
            <w:pPr>
              <w:pStyle w:val="a7"/>
            </w:pPr>
            <w:r w:rsidRPr="000A6F71">
              <w:t>Допускается транспортирование при температуре до 25</w:t>
            </w:r>
            <w:proofErr w:type="gramStart"/>
            <w:r w:rsidRPr="000A6F71">
              <w:t xml:space="preserve"> °С</w:t>
            </w:r>
            <w:proofErr w:type="gramEnd"/>
            <w:r w:rsidRPr="000A6F71">
              <w:t>: до 10 суток.</w:t>
            </w:r>
          </w:p>
        </w:tc>
        <w:tc>
          <w:tcPr>
            <w:tcW w:w="1122" w:type="dxa"/>
          </w:tcPr>
          <w:p w:rsidR="00E327CD" w:rsidRPr="000A6F71" w:rsidRDefault="00475EF8" w:rsidP="000A6F71">
            <w:pPr>
              <w:pStyle w:val="a7"/>
            </w:pPr>
            <w:r w:rsidRPr="000A6F71">
              <w:lastRenderedPageBreak/>
              <w:t>набор</w:t>
            </w:r>
          </w:p>
        </w:tc>
        <w:tc>
          <w:tcPr>
            <w:tcW w:w="709" w:type="dxa"/>
          </w:tcPr>
          <w:p w:rsidR="00E327CD" w:rsidRPr="000A6F71" w:rsidRDefault="00475EF8" w:rsidP="000A6F71">
            <w:pPr>
              <w:pStyle w:val="a7"/>
            </w:pPr>
            <w:r w:rsidRPr="000A6F71">
              <w:t>110</w:t>
            </w:r>
          </w:p>
        </w:tc>
        <w:tc>
          <w:tcPr>
            <w:tcW w:w="992" w:type="dxa"/>
          </w:tcPr>
          <w:p w:rsidR="00E327CD" w:rsidRPr="000A6F71" w:rsidRDefault="00475EF8" w:rsidP="000A6F71">
            <w:pPr>
              <w:pStyle w:val="a7"/>
            </w:pPr>
            <w:r w:rsidRPr="000A6F71">
              <w:t>25150</w:t>
            </w:r>
          </w:p>
        </w:tc>
        <w:tc>
          <w:tcPr>
            <w:tcW w:w="1241" w:type="dxa"/>
          </w:tcPr>
          <w:p w:rsidR="00E327CD" w:rsidRPr="000A6F71" w:rsidRDefault="00475EF8" w:rsidP="000A6F71">
            <w:pPr>
              <w:pStyle w:val="a7"/>
            </w:pPr>
            <w:r w:rsidRPr="000A6F71">
              <w:t>2766500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E327CD" w:rsidRPr="000A6F71" w:rsidRDefault="00E327CD" w:rsidP="000A6F71">
            <w:pPr>
              <w:pStyle w:val="a7"/>
            </w:pPr>
            <w:r w:rsidRPr="000A6F71">
              <w:lastRenderedPageBreak/>
              <w:t>2</w:t>
            </w:r>
          </w:p>
        </w:tc>
        <w:tc>
          <w:tcPr>
            <w:tcW w:w="2281" w:type="dxa"/>
            <w:shd w:val="clear" w:color="auto" w:fill="auto"/>
            <w:noWrap/>
          </w:tcPr>
          <w:p w:rsidR="00E327CD" w:rsidRPr="000A6F71" w:rsidRDefault="00E327CD" w:rsidP="000A6F71">
            <w:pPr>
              <w:pStyle w:val="a7"/>
            </w:pPr>
            <w:r w:rsidRPr="000A6F71">
              <w:t>Набор реагентов предназначен для подтверждения наличия поверхностного антигена вируса гепатита</w:t>
            </w:r>
            <w:proofErr w:type="gramStart"/>
            <w:r w:rsidRPr="000A6F71">
              <w:t xml:space="preserve"> В</w:t>
            </w:r>
            <w:proofErr w:type="gramEnd"/>
            <w:r w:rsidRPr="000A6F71">
              <w:t xml:space="preserve"> (</w:t>
            </w:r>
            <w:proofErr w:type="spellStart"/>
            <w:r w:rsidRPr="000A6F71">
              <w:t>HBsAg</w:t>
            </w:r>
            <w:proofErr w:type="spellEnd"/>
            <w:r w:rsidRPr="000A6F71">
              <w:t xml:space="preserve">) в сыворотке (плазме) крови, препаратах крови человека (иммуноглобулины, интерфероны, </w:t>
            </w:r>
            <w:proofErr w:type="spellStart"/>
            <w:r w:rsidRPr="000A6F71">
              <w:t>криопреципитат</w:t>
            </w:r>
            <w:proofErr w:type="spellEnd"/>
            <w:r w:rsidRPr="000A6F71">
              <w:t xml:space="preserve">, альбумин), не менее 48 определений, включая контроли. </w:t>
            </w:r>
          </w:p>
        </w:tc>
        <w:tc>
          <w:tcPr>
            <w:tcW w:w="3855" w:type="dxa"/>
            <w:shd w:val="clear" w:color="auto" w:fill="auto"/>
            <w:noWrap/>
            <w:vAlign w:val="bottom"/>
          </w:tcPr>
          <w:p w:rsidR="00475EF8" w:rsidRPr="000A6F71" w:rsidRDefault="00475EF8" w:rsidP="000A6F71">
            <w:pPr>
              <w:pStyle w:val="a7"/>
            </w:pPr>
            <w:r w:rsidRPr="000A6F71">
              <w:t>Набор реагентов предназначен для подтверждения наличия поверхностного антигена вируса гепатита</w:t>
            </w:r>
            <w:proofErr w:type="gramStart"/>
            <w:r w:rsidRPr="000A6F71">
              <w:t xml:space="preserve"> В</w:t>
            </w:r>
            <w:proofErr w:type="gramEnd"/>
            <w:r w:rsidRPr="000A6F71">
              <w:t xml:space="preserve"> (</w:t>
            </w:r>
            <w:proofErr w:type="spellStart"/>
            <w:r w:rsidRPr="000A6F71">
              <w:t>HBsAg</w:t>
            </w:r>
            <w:proofErr w:type="spellEnd"/>
            <w:r w:rsidRPr="000A6F71">
              <w:t xml:space="preserve">) в сыворотке (плазме) крови, препаратах крови человека (иммуноглобулины, интерфероны, </w:t>
            </w:r>
            <w:proofErr w:type="spellStart"/>
            <w:r w:rsidRPr="000A6F71">
              <w:t>криопреципитат</w:t>
            </w:r>
            <w:proofErr w:type="spellEnd"/>
            <w:r w:rsidRPr="000A6F71">
              <w:t>, альбумин), не менее 48 определений, включая контроли.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В основе метода подтверждения лежит проведении реакции нейтрализации (</w:t>
            </w:r>
            <w:proofErr w:type="gramStart"/>
            <w:r w:rsidRPr="000A6F71">
              <w:t>конкурентный</w:t>
            </w:r>
            <w:proofErr w:type="gramEnd"/>
            <w:r w:rsidRPr="000A6F71">
              <w:t xml:space="preserve"> ИФА) </w:t>
            </w:r>
            <w:proofErr w:type="spellStart"/>
            <w:r w:rsidRPr="000A6F71">
              <w:t>HBsAg</w:t>
            </w:r>
            <w:proofErr w:type="spellEnd"/>
            <w:r w:rsidRPr="000A6F71">
              <w:t xml:space="preserve"> в исследуемом образце с помощью </w:t>
            </w:r>
            <w:proofErr w:type="spellStart"/>
            <w:r w:rsidRPr="000A6F71">
              <w:t>поликлональных</w:t>
            </w:r>
            <w:proofErr w:type="spellEnd"/>
            <w:r w:rsidRPr="000A6F71">
              <w:t xml:space="preserve"> антител, содержащихся в растворе подтверждающего агента.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Количество иммунологических стадий при использовании набора: не более 1.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Количество положительного и слабоположительного контрольных образцов, содержащих </w:t>
            </w:r>
            <w:proofErr w:type="spellStart"/>
            <w:r w:rsidRPr="000A6F71">
              <w:t>рекомбинантный</w:t>
            </w:r>
            <w:proofErr w:type="spellEnd"/>
            <w:r w:rsidRPr="000A6F71">
              <w:t xml:space="preserve"> </w:t>
            </w:r>
            <w:proofErr w:type="spellStart"/>
            <w:r w:rsidRPr="000A6F71">
              <w:t>HBsAg</w:t>
            </w:r>
            <w:proofErr w:type="spellEnd"/>
            <w:r w:rsidRPr="000A6F71">
              <w:t xml:space="preserve"> в составе набора: не более 2.</w:t>
            </w:r>
          </w:p>
          <w:p w:rsidR="00475EF8" w:rsidRPr="000A6F71" w:rsidRDefault="00475EF8" w:rsidP="000A6F71">
            <w:pPr>
              <w:pStyle w:val="a7"/>
            </w:pPr>
            <w:r w:rsidRPr="000A6F71">
              <w:lastRenderedPageBreak/>
              <w:t>Разборный планшет: наличие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Жидкая (готовая к использованию) форма выпуска контрольных образцов: наличие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Стабильность рабочего раствора ТМБ при температуре 25оС: не менее 10 часов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Стабильность приготовленного промывочного раствора и раствора </w:t>
            </w:r>
            <w:proofErr w:type="spellStart"/>
            <w:r w:rsidRPr="000A6F71">
              <w:t>конъюгата</w:t>
            </w:r>
            <w:proofErr w:type="spellEnd"/>
            <w:r w:rsidRPr="000A6F71">
              <w:t xml:space="preserve"> при температуре от 2оС до 8оС: не менее 1 мес.,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Числовое значение чувствительности: 0,01 МЕ/мл или 0,05 МЕ/мл, в зависимости от выбранной методики.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Специфичность: 100%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Количество различных типов </w:t>
            </w:r>
            <w:proofErr w:type="spellStart"/>
            <w:r w:rsidRPr="000A6F71">
              <w:t>конъюгатов</w:t>
            </w:r>
            <w:proofErr w:type="spellEnd"/>
            <w:r w:rsidRPr="000A6F71">
              <w:t xml:space="preserve"> в составе набора: не более 1.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Минимальное время проведения исследования: не более 80 минут.</w:t>
            </w:r>
          </w:p>
          <w:p w:rsidR="00475EF8" w:rsidRPr="000A6F71" w:rsidRDefault="00475EF8" w:rsidP="000A6F71">
            <w:pPr>
              <w:pStyle w:val="a7"/>
            </w:pPr>
            <w:proofErr w:type="gramStart"/>
            <w:r w:rsidRPr="000A6F71">
              <w:t>Наличие пленки (крышки) для заклеивания (закрывания) планшета, ванночек для реагентов, наконечников для пипеток: наличие.</w:t>
            </w:r>
            <w:proofErr w:type="gramEnd"/>
          </w:p>
          <w:p w:rsidR="00475EF8" w:rsidRPr="000A6F71" w:rsidRDefault="00475EF8" w:rsidP="000A6F71">
            <w:pPr>
              <w:pStyle w:val="a7"/>
            </w:pPr>
            <w:r w:rsidRPr="000A6F71">
              <w:t xml:space="preserve">Допускается использование неспецифических реагентов: ФСБ-Т, </w:t>
            </w:r>
            <w:proofErr w:type="spellStart"/>
            <w:proofErr w:type="gramStart"/>
            <w:r w:rsidRPr="000A6F71">
              <w:t>стоп-реагента</w:t>
            </w:r>
            <w:proofErr w:type="spellEnd"/>
            <w:proofErr w:type="gramEnd"/>
            <w:r w:rsidRPr="000A6F71">
              <w:t>, концентрат ТМБ и СБР из разных серий набора: наличие.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Возможное время использования реагентов после вскрытия набора: в течение 12 месяцев.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Срок годности набора: не менее 24 месяцев при температуре 2-8°С.</w:t>
            </w:r>
          </w:p>
          <w:p w:rsidR="00E327CD" w:rsidRPr="000A6F71" w:rsidRDefault="00475EF8" w:rsidP="000A6F71">
            <w:pPr>
              <w:pStyle w:val="a7"/>
            </w:pPr>
            <w:r w:rsidRPr="000A6F71">
              <w:t>Допускается транспортирование при температуре до 25</w:t>
            </w:r>
            <w:proofErr w:type="gramStart"/>
            <w:r w:rsidRPr="000A6F71">
              <w:t xml:space="preserve"> °С</w:t>
            </w:r>
            <w:proofErr w:type="gramEnd"/>
            <w:r w:rsidRPr="000A6F71">
              <w:t>: до 10 суток.</w:t>
            </w:r>
          </w:p>
        </w:tc>
        <w:tc>
          <w:tcPr>
            <w:tcW w:w="1122" w:type="dxa"/>
          </w:tcPr>
          <w:p w:rsidR="00E327CD" w:rsidRPr="000A6F71" w:rsidRDefault="00475EF8" w:rsidP="000A6F71">
            <w:pPr>
              <w:pStyle w:val="a7"/>
            </w:pPr>
            <w:r w:rsidRPr="000A6F71">
              <w:lastRenderedPageBreak/>
              <w:t>набор</w:t>
            </w:r>
          </w:p>
        </w:tc>
        <w:tc>
          <w:tcPr>
            <w:tcW w:w="709" w:type="dxa"/>
          </w:tcPr>
          <w:p w:rsidR="00E327CD" w:rsidRPr="000A6F71" w:rsidRDefault="00475EF8" w:rsidP="000A6F71">
            <w:pPr>
              <w:pStyle w:val="a7"/>
            </w:pPr>
            <w:r w:rsidRPr="000A6F71">
              <w:t>17</w:t>
            </w:r>
          </w:p>
        </w:tc>
        <w:tc>
          <w:tcPr>
            <w:tcW w:w="992" w:type="dxa"/>
          </w:tcPr>
          <w:p w:rsidR="00E327CD" w:rsidRPr="000A6F71" w:rsidRDefault="00475EF8" w:rsidP="000A6F71">
            <w:pPr>
              <w:pStyle w:val="a7"/>
            </w:pPr>
            <w:r w:rsidRPr="000A6F71">
              <w:t>39600</w:t>
            </w:r>
          </w:p>
        </w:tc>
        <w:tc>
          <w:tcPr>
            <w:tcW w:w="1241" w:type="dxa"/>
          </w:tcPr>
          <w:p w:rsidR="00E327CD" w:rsidRPr="000A6F71" w:rsidRDefault="00475EF8" w:rsidP="000A6F71">
            <w:pPr>
              <w:pStyle w:val="a7"/>
            </w:pPr>
            <w:r w:rsidRPr="000A6F71">
              <w:t>673200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2281" w:type="dxa"/>
            <w:shd w:val="clear" w:color="auto" w:fill="auto"/>
            <w:noWrap/>
          </w:tcPr>
          <w:p w:rsidR="0068622B" w:rsidRPr="000A6F71" w:rsidRDefault="000A6F71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Итого:</w:t>
            </w:r>
          </w:p>
        </w:tc>
        <w:tc>
          <w:tcPr>
            <w:tcW w:w="3855" w:type="dxa"/>
            <w:shd w:val="clear" w:color="auto" w:fill="auto"/>
            <w:noWrap/>
            <w:vAlign w:val="bottom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1122" w:type="dxa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709" w:type="dxa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992" w:type="dxa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1241" w:type="dxa"/>
          </w:tcPr>
          <w:p w:rsidR="0068622B" w:rsidRPr="000A6F71" w:rsidRDefault="002429B1" w:rsidP="000A6F71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3439700</w:t>
            </w:r>
          </w:p>
        </w:tc>
      </w:tr>
    </w:tbl>
    <w:p w:rsidR="00C53AEE" w:rsidRPr="00C53AEE" w:rsidRDefault="00C53AEE" w:rsidP="003F5FC0">
      <w:pPr>
        <w:spacing w:after="0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703859" w:rsidRDefault="00D51607" w:rsidP="003F5FC0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F5FC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Общая сумма</w:t>
      </w:r>
      <w:r w:rsidR="00B11F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  </w:t>
      </w:r>
      <w:r w:rsidR="002429B1" w:rsidRPr="002429B1">
        <w:rPr>
          <w:rFonts w:ascii="Times New Roman" w:hAnsi="Times New Roman" w:cs="Times New Roman"/>
          <w:b/>
          <w:color w:val="000000"/>
          <w:lang w:val="kk-KZ"/>
        </w:rPr>
        <w:t>3439700</w:t>
      </w:r>
      <w:r w:rsidR="0008026B" w:rsidRPr="000A6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</w:t>
      </w:r>
      <w:r w:rsidR="002429B1" w:rsidRPr="002429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три миллиона четыреста тридцать девять тысяч семьсот</w:t>
      </w:r>
      <w:r w:rsidR="002429B1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  <w:r w:rsidR="002429B1" w:rsidRPr="002429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тенге ноль </w:t>
      </w:r>
      <w:proofErr w:type="spellStart"/>
      <w:r w:rsidR="002429B1" w:rsidRPr="002429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тиын</w:t>
      </w:r>
      <w:proofErr w:type="spellEnd"/>
    </w:p>
    <w:p w:rsidR="008570BC" w:rsidRPr="00D4172F" w:rsidRDefault="00FB3AC8" w:rsidP="003F5FC0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Место поставки: </w:t>
      </w:r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Актюбинская область, </w:t>
      </w:r>
      <w:proofErr w:type="spellStart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г</w:t>
      </w:r>
      <w:proofErr w:type="gramStart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.А</w:t>
      </w:r>
      <w:proofErr w:type="gramEnd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ктобе</w:t>
      </w:r>
      <w:proofErr w:type="spellEnd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, Джамбула, 4</w:t>
      </w:r>
      <w:r w:rsidR="003166E1"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br/>
      </w:r>
      <w:r w:rsidR="00D65E4F"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Сроки </w:t>
      </w:r>
      <w:r w:rsidR="008570B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поставки: </w:t>
      </w:r>
      <w:r w:rsidR="008570BC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в течение 2024</w:t>
      </w:r>
      <w:r w:rsidR="00B11F4E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570BC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года,  по заявкам, </w:t>
      </w:r>
      <w:r w:rsidR="008570BC" w:rsidRPr="00D4172F">
        <w:rPr>
          <w:rFonts w:ascii="Times New Roman" w:hAnsi="Times New Roman" w:cs="Times New Roman"/>
          <w:sz w:val="24"/>
          <w:szCs w:val="24"/>
        </w:rPr>
        <w:t xml:space="preserve">в течение 16 (шестнадцать) календарных дней со дня получения заявки от Заказчика </w:t>
      </w:r>
    </w:p>
    <w:p w:rsidR="00EA4A5A" w:rsidRPr="00EA4A5A" w:rsidRDefault="008570BC" w:rsidP="00B11F4E">
      <w:pPr>
        <w:rPr>
          <w:rFonts w:ascii="Times New Roman" w:hAnsi="Times New Roman" w:cs="Times New Roman"/>
          <w:sz w:val="24"/>
          <w:szCs w:val="24"/>
        </w:rPr>
      </w:pPr>
      <w:r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У</w:t>
      </w:r>
      <w:r w:rsidR="00D65E4F"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словия поставки:</w:t>
      </w:r>
      <w:r w:rsidR="0076768A"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gramStart"/>
      <w:r w:rsidR="008F0EB8"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en-US"/>
        </w:rPr>
        <w:t>DDP</w:t>
      </w:r>
      <w:r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  <w:proofErr w:type="gramEnd"/>
      <w:r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 </w:t>
      </w:r>
      <w:r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="008F0EB8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="0076768A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ставщик обязан начать</w:t>
      </w:r>
      <w:r w:rsidR="0076768A" w:rsidRPr="00D4172F">
        <w:rPr>
          <w:rFonts w:ascii="Times New Roman" w:hAnsi="Times New Roman" w:cs="Times New Roman"/>
          <w:sz w:val="24"/>
          <w:szCs w:val="24"/>
        </w:rPr>
        <w:t xml:space="preserve"> поставку товаров </w:t>
      </w:r>
      <w:r w:rsidRPr="00D4172F">
        <w:rPr>
          <w:rFonts w:ascii="Times New Roman" w:hAnsi="Times New Roman" w:cs="Times New Roman"/>
          <w:sz w:val="24"/>
          <w:szCs w:val="24"/>
        </w:rPr>
        <w:t>в течение 16 (шестнадцать) календарных дней со дня получения заявки от Заказчика</w:t>
      </w:r>
      <w:r w:rsidRPr="008570BC">
        <w:rPr>
          <w:rFonts w:ascii="Times New Roman" w:hAnsi="Times New Roman" w:cs="Times New Roman"/>
          <w:sz w:val="24"/>
          <w:szCs w:val="24"/>
        </w:rPr>
        <w:t xml:space="preserve"> 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по следующему адресу: </w:t>
      </w:r>
      <w:r w:rsidR="00942DA0" w:rsidRPr="00942DA0">
        <w:rPr>
          <w:rFonts w:ascii="Times New Roman" w:hAnsi="Times New Roman" w:cs="Times New Roman"/>
          <w:sz w:val="24"/>
          <w:szCs w:val="24"/>
        </w:rPr>
        <w:t xml:space="preserve">Актюбинская область, </w:t>
      </w:r>
      <w:proofErr w:type="spellStart"/>
      <w:r w:rsidR="00942DA0" w:rsidRPr="00942DA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42DA0" w:rsidRPr="00942DA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942DA0" w:rsidRPr="00942DA0">
        <w:rPr>
          <w:rFonts w:ascii="Times New Roman" w:hAnsi="Times New Roman" w:cs="Times New Roman"/>
          <w:sz w:val="24"/>
          <w:szCs w:val="24"/>
        </w:rPr>
        <w:t>ктобе</w:t>
      </w:r>
      <w:proofErr w:type="spellEnd"/>
      <w:r w:rsidR="00942DA0" w:rsidRPr="00942DA0">
        <w:rPr>
          <w:rFonts w:ascii="Times New Roman" w:hAnsi="Times New Roman" w:cs="Times New Roman"/>
          <w:sz w:val="24"/>
          <w:szCs w:val="24"/>
        </w:rPr>
        <w:t>, Джамбула,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. Оплата по факту поставки </w:t>
      </w:r>
      <w:r w:rsidR="008F0EB8" w:rsidRPr="008F0EB8">
        <w:rPr>
          <w:rFonts w:ascii="Times New Roman" w:hAnsi="Times New Roman" w:cs="Times New Roman"/>
          <w:sz w:val="24"/>
          <w:szCs w:val="24"/>
        </w:rPr>
        <w:t xml:space="preserve">медицинских изделий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и предоставления </w:t>
      </w:r>
      <w:r w:rsidR="008F0EB8" w:rsidRPr="008F0EB8">
        <w:rPr>
          <w:rFonts w:ascii="Times New Roman" w:hAnsi="Times New Roman" w:cs="Times New Roman"/>
          <w:sz w:val="24"/>
          <w:szCs w:val="24"/>
        </w:rPr>
        <w:t>всех необходимых документов, связанных с поставкой</w:t>
      </w:r>
      <w:r>
        <w:rPr>
          <w:rFonts w:ascii="Times New Roman" w:hAnsi="Times New Roman" w:cs="Times New Roman"/>
          <w:sz w:val="24"/>
          <w:szCs w:val="24"/>
        </w:rPr>
        <w:t xml:space="preserve"> ИМН</w:t>
      </w:r>
      <w:r w:rsidR="008F0EB8" w:rsidRPr="008F0EB8">
        <w:rPr>
          <w:rFonts w:ascii="Times New Roman" w:hAnsi="Times New Roman" w:cs="Times New Roman"/>
          <w:sz w:val="24"/>
          <w:szCs w:val="24"/>
        </w:rPr>
        <w:t xml:space="preserve">.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 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3166E1" w:rsidRPr="008F0EB8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заказчика: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942DA0" w:rsidRPr="00D568A5">
        <w:rPr>
          <w:rFonts w:ascii="Times New Roman" w:hAnsi="Times New Roman" w:cs="Times New Roman"/>
          <w:b/>
          <w:sz w:val="24"/>
          <w:szCs w:val="24"/>
        </w:rPr>
        <w:t> </w:t>
      </w:r>
      <w:r w:rsidR="00942DA0" w:rsidRPr="00BE3B97">
        <w:rPr>
          <w:rFonts w:ascii="Times New Roman" w:hAnsi="Times New Roman" w:cs="Times New Roman"/>
          <w:b/>
          <w:sz w:val="24"/>
          <w:szCs w:val="24"/>
        </w:rPr>
        <w:t>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</w:t>
      </w:r>
      <w:r w:rsidR="003166E1" w:rsidRPr="008F0EB8">
        <w:rPr>
          <w:rFonts w:ascii="Times New Roman" w:hAnsi="Times New Roman" w:cs="Times New Roman"/>
          <w:sz w:val="24"/>
          <w:szCs w:val="24"/>
        </w:rPr>
        <w:t xml:space="preserve">  Республики Казахстан, 0300</w:t>
      </w:r>
      <w:r w:rsidR="00942DA0">
        <w:rPr>
          <w:rFonts w:ascii="Times New Roman" w:hAnsi="Times New Roman" w:cs="Times New Roman"/>
          <w:sz w:val="24"/>
          <w:szCs w:val="24"/>
        </w:rPr>
        <w:t>00</w:t>
      </w:r>
      <w:r w:rsidR="003166E1" w:rsidRPr="008F0EB8">
        <w:rPr>
          <w:rFonts w:ascii="Times New Roman" w:hAnsi="Times New Roman" w:cs="Times New Roman"/>
          <w:sz w:val="24"/>
          <w:szCs w:val="24"/>
        </w:rPr>
        <w:t xml:space="preserve">, </w:t>
      </w:r>
      <w:r w:rsidR="00942DA0" w:rsidRPr="00BE3B97">
        <w:rPr>
          <w:rFonts w:ascii="Times New Roman" w:hAnsi="Times New Roman" w:cs="Times New Roman"/>
          <w:b/>
          <w:sz w:val="24"/>
          <w:szCs w:val="24"/>
        </w:rPr>
        <w:t xml:space="preserve">Актюбинская область, </w:t>
      </w:r>
      <w:proofErr w:type="spellStart"/>
      <w:r w:rsidR="00942DA0" w:rsidRPr="00BE3B9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BE3B9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BE3B97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BE3B97">
        <w:rPr>
          <w:rFonts w:ascii="Times New Roman" w:hAnsi="Times New Roman" w:cs="Times New Roman"/>
          <w:b/>
          <w:sz w:val="24"/>
          <w:szCs w:val="24"/>
        </w:rPr>
        <w:t>, Джамбула, 4</w:t>
      </w:r>
      <w:r w:rsidR="003166E1" w:rsidRPr="008F0EB8">
        <w:rPr>
          <w:rFonts w:ascii="Times New Roman" w:hAnsi="Times New Roman" w:cs="Times New Roman"/>
          <w:sz w:val="24"/>
          <w:szCs w:val="24"/>
        </w:rPr>
        <w:t>.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B17A61" w:rsidRPr="008F0EB8">
        <w:rPr>
          <w:rFonts w:ascii="Times New Roman" w:hAnsi="Times New Roman" w:cs="Times New Roman"/>
          <w:sz w:val="24"/>
          <w:szCs w:val="24"/>
        </w:rPr>
        <w:lastRenderedPageBreak/>
        <w:t>     </w:t>
      </w:r>
      <w:r w:rsidR="00FD0838" w:rsidRPr="008F0EB8">
        <w:rPr>
          <w:rFonts w:ascii="Times New Roman" w:hAnsi="Times New Roman" w:cs="Times New Roman"/>
          <w:sz w:val="24"/>
          <w:szCs w:val="24"/>
        </w:rPr>
        <w:t xml:space="preserve">  </w:t>
      </w:r>
      <w:r w:rsidR="00821DC2" w:rsidRPr="008F0EB8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Конверт должен содержать:</w:t>
      </w:r>
      <w:r w:rsidR="00B11F4E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br/>
        <w:t>1)</w:t>
      </w:r>
      <w:r w:rsidR="008F0EB8"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ценовое предложение по форме, согласно </w:t>
      </w:r>
      <w:r w:rsidR="008F0EB8"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пр</w:t>
      </w:r>
      <w:r w:rsidR="00EA4A5A"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иложению 2 к настоящим Правилам</w:t>
      </w:r>
    </w:p>
    <w:p w:rsidR="00EA4A5A" w:rsidRPr="00EA4A5A" w:rsidRDefault="008F0EB8" w:rsidP="00EA4A5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</w:t>
      </w:r>
    </w:p>
    <w:p w:rsidR="00FF5239" w:rsidRPr="00C53AEE" w:rsidRDefault="008F0EB8" w:rsidP="00EA4A5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документы, подтверждающие соответствие предлагаемых лекарственных средств и (или) медицинских изделий условиям, предусмотренным </w:t>
      </w:r>
      <w:r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пунктом 11 настоящих Правил</w:t>
      </w: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, а также описание и объем фармацевтических услуг</w:t>
      </w:r>
      <w:r w:rsidR="00FD0838" w:rsidRPr="00EA4A5A">
        <w:rPr>
          <w:rFonts w:ascii="Times New Roman" w:hAnsi="Times New Roman" w:cs="Times New Roman"/>
          <w:sz w:val="24"/>
          <w:szCs w:val="24"/>
        </w:rPr>
        <w:t>.</w:t>
      </w:r>
      <w:r w:rsid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br/>
        <w:t xml:space="preserve">    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с соблюдением условий запроса и типового договора закупа </w:t>
      </w:r>
      <w:r w:rsidR="00185213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t>по форме, согласно приложению 5</w:t>
      </w:r>
      <w:r w:rsidR="00942DA0">
        <w:rPr>
          <w:rFonts w:ascii="Times New Roman" w:hAnsi="Times New Roman" w:cs="Times New Roman"/>
          <w:sz w:val="24"/>
          <w:szCs w:val="24"/>
        </w:rPr>
        <w:t xml:space="preserve"> и (или) 6 </w:t>
      </w:r>
      <w:r w:rsidR="00185213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t>настоящих Правил.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</w:t>
      </w:r>
      <w:r w:rsidR="008658FA" w:rsidRPr="00EA4A5A">
        <w:rPr>
          <w:rFonts w:ascii="Times New Roman" w:hAnsi="Times New Roman" w:cs="Times New Roman"/>
          <w:b/>
          <w:sz w:val="24"/>
          <w:szCs w:val="24"/>
        </w:rPr>
        <w:t xml:space="preserve">предоставления ценовых предложений 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F50FD3">
        <w:rPr>
          <w:rFonts w:ascii="Times New Roman" w:hAnsi="Times New Roman" w:cs="Times New Roman"/>
          <w:b/>
          <w:sz w:val="24"/>
          <w:szCs w:val="24"/>
        </w:rPr>
        <w:t>10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.00 часов «</w:t>
      </w:r>
      <w:r w:rsidR="00F74997" w:rsidRPr="00F74997">
        <w:rPr>
          <w:rFonts w:ascii="Times New Roman" w:hAnsi="Times New Roman" w:cs="Times New Roman"/>
          <w:b/>
          <w:sz w:val="24"/>
          <w:szCs w:val="24"/>
        </w:rPr>
        <w:t>01</w:t>
      </w:r>
      <w:r w:rsidR="00A03C5C" w:rsidRPr="00EA4A5A">
        <w:rPr>
          <w:rFonts w:ascii="Times New Roman" w:hAnsi="Times New Roman" w:cs="Times New Roman"/>
          <w:b/>
          <w:sz w:val="24"/>
          <w:szCs w:val="24"/>
        </w:rPr>
        <w:t>»</w:t>
      </w:r>
      <w:r w:rsidR="00B10923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997">
        <w:rPr>
          <w:rFonts w:ascii="Times New Roman" w:hAnsi="Times New Roman" w:cs="Times New Roman"/>
          <w:b/>
          <w:sz w:val="24"/>
          <w:szCs w:val="24"/>
        </w:rPr>
        <w:t>марта</w:t>
      </w:r>
      <w:r w:rsidR="00EA4A5A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>2024</w:t>
      </w:r>
      <w:r w:rsidR="000B602D" w:rsidRPr="00EA4A5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B602D" w:rsidRPr="00EA4A5A">
        <w:rPr>
          <w:rFonts w:ascii="Times New Roman" w:hAnsi="Times New Roman" w:cs="Times New Roman"/>
          <w:sz w:val="24"/>
          <w:szCs w:val="24"/>
        </w:rPr>
        <w:t xml:space="preserve"> (по времени </w:t>
      </w:r>
      <w:proofErr w:type="spellStart"/>
      <w:r w:rsidR="000B602D" w:rsidRPr="00EA4A5A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="00266AB0" w:rsidRPr="00EA4A5A">
        <w:rPr>
          <w:rFonts w:ascii="Times New Roman" w:hAnsi="Times New Roman" w:cs="Times New Roman"/>
          <w:sz w:val="24"/>
          <w:szCs w:val="24"/>
        </w:rPr>
        <w:t>)</w:t>
      </w:r>
      <w:r w:rsidR="004B3ECA" w:rsidRPr="00EA4A5A">
        <w:rPr>
          <w:rFonts w:ascii="Times New Roman" w:hAnsi="Times New Roman" w:cs="Times New Roman"/>
          <w:sz w:val="24"/>
          <w:szCs w:val="24"/>
        </w:rPr>
        <w:t xml:space="preserve"> по следующему адресу: </w:t>
      </w:r>
      <w:r w:rsidR="00942DA0" w:rsidRPr="00E96ABF">
        <w:rPr>
          <w:rFonts w:ascii="Times New Roman" w:hAnsi="Times New Roman" w:cs="Times New Roman"/>
          <w:b/>
          <w:sz w:val="24"/>
          <w:szCs w:val="24"/>
        </w:rPr>
        <w:t xml:space="preserve">РК, Актюбинская область, </w:t>
      </w:r>
      <w:proofErr w:type="spell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E96ABF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E96ABF">
        <w:rPr>
          <w:rFonts w:ascii="Times New Roman" w:hAnsi="Times New Roman" w:cs="Times New Roman"/>
          <w:b/>
          <w:sz w:val="24"/>
          <w:szCs w:val="24"/>
        </w:rPr>
        <w:t>, Джамбула, 4, ГКП «Областной центр по профилактике и борьбе со СПИД» на ПХВ, 2 этаж 32 кабинет бухгалтерия</w:t>
      </w:r>
      <w:r w:rsidR="00942DA0">
        <w:rPr>
          <w:rFonts w:ascii="Times New Roman" w:hAnsi="Times New Roman" w:cs="Times New Roman"/>
          <w:b/>
          <w:sz w:val="24"/>
          <w:szCs w:val="24"/>
        </w:rPr>
        <w:t xml:space="preserve"> тел 87132219733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 xml:space="preserve">Конверты с </w:t>
      </w:r>
      <w:r w:rsidR="008658FA" w:rsidRPr="00EA4A5A">
        <w:rPr>
          <w:rFonts w:ascii="Times New Roman" w:hAnsi="Times New Roman" w:cs="Times New Roman"/>
          <w:b/>
          <w:sz w:val="24"/>
          <w:szCs w:val="24"/>
        </w:rPr>
        <w:t>ценовыми предложениями</w:t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 xml:space="preserve"> будут вскрываться </w:t>
      </w:r>
      <w:r w:rsidR="00FF5239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в 1</w:t>
      </w:r>
      <w:r w:rsidR="00F50FD3">
        <w:rPr>
          <w:rFonts w:ascii="Times New Roman" w:hAnsi="Times New Roman" w:cs="Times New Roman"/>
          <w:b/>
          <w:sz w:val="24"/>
          <w:szCs w:val="24"/>
        </w:rPr>
        <w:t>2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.00 часов «</w:t>
      </w:r>
      <w:r w:rsidR="00F74997">
        <w:rPr>
          <w:rFonts w:ascii="Times New Roman" w:hAnsi="Times New Roman" w:cs="Times New Roman"/>
          <w:b/>
          <w:sz w:val="24"/>
          <w:szCs w:val="24"/>
        </w:rPr>
        <w:t>01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03C5C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997">
        <w:rPr>
          <w:rFonts w:ascii="Times New Roman" w:hAnsi="Times New Roman" w:cs="Times New Roman"/>
          <w:b/>
          <w:sz w:val="24"/>
          <w:szCs w:val="24"/>
        </w:rPr>
        <w:t>марта</w:t>
      </w:r>
      <w:r w:rsidR="00EA4A5A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3E9" w:rsidRPr="00EA4A5A">
        <w:rPr>
          <w:rFonts w:ascii="Times New Roman" w:hAnsi="Times New Roman" w:cs="Times New Roman"/>
          <w:b/>
          <w:sz w:val="24"/>
          <w:szCs w:val="24"/>
        </w:rPr>
        <w:t>202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>4</w:t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>г.</w:t>
      </w:r>
      <w:r w:rsidR="00266AB0" w:rsidRPr="00EA4A5A">
        <w:rPr>
          <w:rFonts w:ascii="Times New Roman" w:hAnsi="Times New Roman" w:cs="Times New Roman"/>
          <w:sz w:val="24"/>
          <w:szCs w:val="24"/>
        </w:rPr>
        <w:t xml:space="preserve"> по следующему адресу: </w:t>
      </w:r>
      <w:r w:rsidR="00942DA0" w:rsidRPr="00E96ABF">
        <w:rPr>
          <w:rFonts w:ascii="Times New Roman" w:hAnsi="Times New Roman" w:cs="Times New Roman"/>
          <w:b/>
          <w:sz w:val="24"/>
          <w:szCs w:val="24"/>
        </w:rPr>
        <w:t xml:space="preserve">РК, Актюбинская область, </w:t>
      </w:r>
      <w:proofErr w:type="spell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E96ABF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E96ABF">
        <w:rPr>
          <w:rFonts w:ascii="Times New Roman" w:hAnsi="Times New Roman" w:cs="Times New Roman"/>
          <w:b/>
          <w:sz w:val="24"/>
          <w:szCs w:val="24"/>
        </w:rPr>
        <w:t>, Джамбула, 4, ГКП «Областной центр по профилактике и борьбе со СПИД» на ПХВ, 2 этаж 32 кабинет бухгалтерия</w:t>
      </w:r>
      <w:r w:rsidR="00942DA0">
        <w:rPr>
          <w:rFonts w:ascii="Times New Roman" w:hAnsi="Times New Roman" w:cs="Times New Roman"/>
          <w:b/>
          <w:sz w:val="24"/>
          <w:szCs w:val="24"/>
        </w:rPr>
        <w:t xml:space="preserve"> тел 87132219733</w:t>
      </w:r>
      <w:r w:rsidR="00266AB0" w:rsidRPr="00EA4A5A">
        <w:rPr>
          <w:rFonts w:ascii="Times New Roman" w:hAnsi="Times New Roman" w:cs="Times New Roman"/>
          <w:sz w:val="24"/>
          <w:szCs w:val="24"/>
        </w:rPr>
        <w:t xml:space="preserve"> (по времени </w:t>
      </w:r>
      <w:proofErr w:type="spellStart"/>
      <w:r w:rsidR="000B602D" w:rsidRPr="00EA4A5A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="000B602D" w:rsidRPr="00EA4A5A">
        <w:rPr>
          <w:rFonts w:ascii="Times New Roman" w:hAnsi="Times New Roman" w:cs="Times New Roman"/>
          <w:sz w:val="24"/>
          <w:szCs w:val="24"/>
        </w:rPr>
        <w:t>)</w:t>
      </w:r>
      <w:r w:rsidR="00266AB0" w:rsidRPr="00EA4A5A">
        <w:rPr>
          <w:rFonts w:ascii="Times New Roman" w:hAnsi="Times New Roman" w:cs="Times New Roman"/>
          <w:sz w:val="24"/>
          <w:szCs w:val="24"/>
        </w:rPr>
        <w:t>.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="00266AB0" w:rsidRPr="00EA4A5A">
        <w:rPr>
          <w:rFonts w:ascii="Times New Roman" w:hAnsi="Times New Roman" w:cs="Times New Roman"/>
          <w:sz w:val="24"/>
          <w:szCs w:val="24"/>
        </w:rPr>
        <w:t xml:space="preserve"> Дополнительную информацию и справку можно получить по телефону: 8 (7132) </w:t>
      </w:r>
      <w:r w:rsidR="00942DA0">
        <w:rPr>
          <w:rFonts w:ascii="Times New Roman" w:hAnsi="Times New Roman" w:cs="Times New Roman"/>
          <w:sz w:val="24"/>
          <w:szCs w:val="24"/>
        </w:rPr>
        <w:t>219733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25D2D">
        <w:rPr>
          <w:rFonts w:ascii="Times New Roman" w:hAnsi="Times New Roman" w:cs="Times New Roman"/>
          <w:sz w:val="24"/>
          <w:szCs w:val="24"/>
        </w:rPr>
        <w:t>–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Толубаев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Нурболат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Букинбаевич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25D2D">
        <w:rPr>
          <w:rFonts w:ascii="Times New Roman" w:hAnsi="Times New Roman" w:cs="Times New Roman"/>
          <w:sz w:val="24"/>
          <w:szCs w:val="24"/>
        </w:rPr>
        <w:t>специалист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по государственным закупкам. </w:t>
      </w:r>
    </w:p>
    <w:p w:rsidR="00C53AEE" w:rsidRDefault="007F2275" w:rsidP="00C53A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Комиссия 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райымы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F2275" w:rsidRDefault="007F2275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 дәрігер                                                      </w:t>
      </w:r>
      <w:r w:rsidRPr="007F2275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Дуйсенбаева А.К.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</w:p>
    <w:p w:rsidR="00C53AEE" w:rsidRDefault="00C53AEE" w:rsidP="00C53A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Комиссия 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райымы</w:t>
      </w:r>
      <w:r w:rsidR="007F2275">
        <w:rPr>
          <w:rFonts w:ascii="Times New Roman" w:hAnsi="Times New Roman" w:cs="Times New Roman"/>
          <w:b/>
          <w:sz w:val="24"/>
          <w:szCs w:val="24"/>
          <w:lang w:val="kk-KZ"/>
        </w:rPr>
        <w:t>ның орынбасары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 дәрігердің ұйымдастыру-әдістемелеу және эпидемияға 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қарсы жұмыс бойынша орынбасары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Каспирова А.А</w:t>
      </w:r>
    </w:p>
    <w:p w:rsidR="00C53AEE" w:rsidRDefault="00C53AEE" w:rsidP="00C53A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Комиссия мүшелері: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-диагностикалық зертхана меңгерушісі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_______________________Кульжанова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емдеу-алдын алу мен диспансеризациялау 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бөлімінің меңгерушісі                                       _____________________Жулумова Т.Ж.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-алдын алу жұмыстары бөлімінің меңгерушісі____________________Жайлаубаева А.А.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-заңгер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Сейдалина Б.К.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аға медбике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Сапаргалиева К.Ж.</w:t>
      </w:r>
    </w:p>
    <w:p w:rsidR="00C53AEE" w:rsidRDefault="00C53AEE" w:rsidP="00C53A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Хатшы:</w:t>
      </w:r>
    </w:p>
    <w:p w:rsidR="00C53AEE" w:rsidRPr="00C53AEE" w:rsidRDefault="00C53AEE" w:rsidP="00C53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мемлекеттік сатып алу маманы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Толубаев Н.Б.</w:t>
      </w:r>
    </w:p>
    <w:sectPr w:rsidR="00C53AEE" w:rsidRPr="00C53AEE" w:rsidSect="00B11F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741"/>
    <w:multiLevelType w:val="multilevel"/>
    <w:tmpl w:val="D34E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71E15"/>
    <w:multiLevelType w:val="hybridMultilevel"/>
    <w:tmpl w:val="B8E843A2"/>
    <w:lvl w:ilvl="0" w:tplc="5310FD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D03FD"/>
    <w:multiLevelType w:val="multilevel"/>
    <w:tmpl w:val="6F3C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AB0"/>
    <w:rsid w:val="000021BB"/>
    <w:rsid w:val="00005692"/>
    <w:rsid w:val="00005B5A"/>
    <w:rsid w:val="000140ED"/>
    <w:rsid w:val="00022CA1"/>
    <w:rsid w:val="000230D9"/>
    <w:rsid w:val="00024EE5"/>
    <w:rsid w:val="000273BD"/>
    <w:rsid w:val="00031032"/>
    <w:rsid w:val="00047668"/>
    <w:rsid w:val="000614FD"/>
    <w:rsid w:val="0007053F"/>
    <w:rsid w:val="000705D5"/>
    <w:rsid w:val="00075537"/>
    <w:rsid w:val="0008026B"/>
    <w:rsid w:val="000829DD"/>
    <w:rsid w:val="00086FCF"/>
    <w:rsid w:val="000A6A5C"/>
    <w:rsid w:val="000A6F71"/>
    <w:rsid w:val="000B2238"/>
    <w:rsid w:val="000B2D71"/>
    <w:rsid w:val="000B4753"/>
    <w:rsid w:val="000B602D"/>
    <w:rsid w:val="000C0886"/>
    <w:rsid w:val="000C0C45"/>
    <w:rsid w:val="000C153A"/>
    <w:rsid w:val="000C3508"/>
    <w:rsid w:val="000C3A5C"/>
    <w:rsid w:val="000D33CF"/>
    <w:rsid w:val="000F4768"/>
    <w:rsid w:val="000F51EC"/>
    <w:rsid w:val="000F68EE"/>
    <w:rsid w:val="000F72F8"/>
    <w:rsid w:val="000F7313"/>
    <w:rsid w:val="001131F5"/>
    <w:rsid w:val="00113649"/>
    <w:rsid w:val="001146BF"/>
    <w:rsid w:val="00120DC1"/>
    <w:rsid w:val="00131490"/>
    <w:rsid w:val="001323CD"/>
    <w:rsid w:val="0013335C"/>
    <w:rsid w:val="00134C01"/>
    <w:rsid w:val="001375C9"/>
    <w:rsid w:val="001419AC"/>
    <w:rsid w:val="001510C6"/>
    <w:rsid w:val="00152BA4"/>
    <w:rsid w:val="00153AC6"/>
    <w:rsid w:val="0015553B"/>
    <w:rsid w:val="00180CB0"/>
    <w:rsid w:val="00182532"/>
    <w:rsid w:val="00185213"/>
    <w:rsid w:val="00187E9C"/>
    <w:rsid w:val="001946B2"/>
    <w:rsid w:val="001A1F40"/>
    <w:rsid w:val="001A2DDB"/>
    <w:rsid w:val="001B3710"/>
    <w:rsid w:val="001C40A8"/>
    <w:rsid w:val="001C558F"/>
    <w:rsid w:val="001D1020"/>
    <w:rsid w:val="001D6B0A"/>
    <w:rsid w:val="002045E3"/>
    <w:rsid w:val="00207EDE"/>
    <w:rsid w:val="00220205"/>
    <w:rsid w:val="00223BE8"/>
    <w:rsid w:val="00237CF1"/>
    <w:rsid w:val="002429B1"/>
    <w:rsid w:val="0025091B"/>
    <w:rsid w:val="0025736E"/>
    <w:rsid w:val="00264397"/>
    <w:rsid w:val="00266AB0"/>
    <w:rsid w:val="00273BE3"/>
    <w:rsid w:val="00284591"/>
    <w:rsid w:val="0028799F"/>
    <w:rsid w:val="002A1E30"/>
    <w:rsid w:val="002C71CC"/>
    <w:rsid w:val="002D43E5"/>
    <w:rsid w:val="002D6CA5"/>
    <w:rsid w:val="002E14DC"/>
    <w:rsid w:val="002E5288"/>
    <w:rsid w:val="002F406D"/>
    <w:rsid w:val="002F7CF6"/>
    <w:rsid w:val="002F7F79"/>
    <w:rsid w:val="00313E53"/>
    <w:rsid w:val="003166E1"/>
    <w:rsid w:val="00317152"/>
    <w:rsid w:val="0032554A"/>
    <w:rsid w:val="003309F2"/>
    <w:rsid w:val="00332FC5"/>
    <w:rsid w:val="003469AF"/>
    <w:rsid w:val="00352986"/>
    <w:rsid w:val="00352E89"/>
    <w:rsid w:val="00362952"/>
    <w:rsid w:val="003719C8"/>
    <w:rsid w:val="003A0DC6"/>
    <w:rsid w:val="003A2F82"/>
    <w:rsid w:val="003A3A0D"/>
    <w:rsid w:val="003D6ECF"/>
    <w:rsid w:val="003E292B"/>
    <w:rsid w:val="003E6D4C"/>
    <w:rsid w:val="003F09F4"/>
    <w:rsid w:val="003F5FC0"/>
    <w:rsid w:val="00406176"/>
    <w:rsid w:val="004079B2"/>
    <w:rsid w:val="00412B26"/>
    <w:rsid w:val="00417158"/>
    <w:rsid w:val="0043026A"/>
    <w:rsid w:val="004349C0"/>
    <w:rsid w:val="00446301"/>
    <w:rsid w:val="004521BD"/>
    <w:rsid w:val="004534D2"/>
    <w:rsid w:val="004618F9"/>
    <w:rsid w:val="00465A63"/>
    <w:rsid w:val="00474A08"/>
    <w:rsid w:val="00475EF8"/>
    <w:rsid w:val="0048363F"/>
    <w:rsid w:val="00483CD7"/>
    <w:rsid w:val="00494D74"/>
    <w:rsid w:val="00494FE7"/>
    <w:rsid w:val="004967A7"/>
    <w:rsid w:val="004A7466"/>
    <w:rsid w:val="004B3ECA"/>
    <w:rsid w:val="004C0BE0"/>
    <w:rsid w:val="004C45ED"/>
    <w:rsid w:val="004C569F"/>
    <w:rsid w:val="004F0DC6"/>
    <w:rsid w:val="00512AEA"/>
    <w:rsid w:val="00520048"/>
    <w:rsid w:val="005233BE"/>
    <w:rsid w:val="00532D73"/>
    <w:rsid w:val="005415D6"/>
    <w:rsid w:val="00563A6C"/>
    <w:rsid w:val="005651B0"/>
    <w:rsid w:val="0056790F"/>
    <w:rsid w:val="0058266B"/>
    <w:rsid w:val="00584030"/>
    <w:rsid w:val="00590E44"/>
    <w:rsid w:val="00596317"/>
    <w:rsid w:val="005A01F9"/>
    <w:rsid w:val="005A268C"/>
    <w:rsid w:val="005B2859"/>
    <w:rsid w:val="005B4045"/>
    <w:rsid w:val="005C1216"/>
    <w:rsid w:val="005C53BE"/>
    <w:rsid w:val="005D1D68"/>
    <w:rsid w:val="005D4E76"/>
    <w:rsid w:val="005E4D6C"/>
    <w:rsid w:val="005E71AA"/>
    <w:rsid w:val="005F4587"/>
    <w:rsid w:val="00601C99"/>
    <w:rsid w:val="006177F1"/>
    <w:rsid w:val="0061797F"/>
    <w:rsid w:val="006467BF"/>
    <w:rsid w:val="00667727"/>
    <w:rsid w:val="00677F27"/>
    <w:rsid w:val="00682FF5"/>
    <w:rsid w:val="0068622B"/>
    <w:rsid w:val="006940DF"/>
    <w:rsid w:val="006A25C2"/>
    <w:rsid w:val="006B427B"/>
    <w:rsid w:val="006D403A"/>
    <w:rsid w:val="006D4A02"/>
    <w:rsid w:val="006D4DE8"/>
    <w:rsid w:val="006E108B"/>
    <w:rsid w:val="006E131B"/>
    <w:rsid w:val="006E6D7C"/>
    <w:rsid w:val="00703859"/>
    <w:rsid w:val="007040FF"/>
    <w:rsid w:val="00705972"/>
    <w:rsid w:val="0071001B"/>
    <w:rsid w:val="00710B1A"/>
    <w:rsid w:val="00712490"/>
    <w:rsid w:val="00732FE5"/>
    <w:rsid w:val="0073768E"/>
    <w:rsid w:val="007419F6"/>
    <w:rsid w:val="0076768A"/>
    <w:rsid w:val="007836C9"/>
    <w:rsid w:val="00783E94"/>
    <w:rsid w:val="00784661"/>
    <w:rsid w:val="00786B1F"/>
    <w:rsid w:val="00793C95"/>
    <w:rsid w:val="007947DC"/>
    <w:rsid w:val="00796442"/>
    <w:rsid w:val="007A1273"/>
    <w:rsid w:val="007B285F"/>
    <w:rsid w:val="007E1BAE"/>
    <w:rsid w:val="007E3455"/>
    <w:rsid w:val="007F2275"/>
    <w:rsid w:val="007F33AE"/>
    <w:rsid w:val="00805EF2"/>
    <w:rsid w:val="0080783D"/>
    <w:rsid w:val="008112BD"/>
    <w:rsid w:val="00821DC2"/>
    <w:rsid w:val="00825123"/>
    <w:rsid w:val="00826F0F"/>
    <w:rsid w:val="00831932"/>
    <w:rsid w:val="0083279F"/>
    <w:rsid w:val="00844F36"/>
    <w:rsid w:val="0085198C"/>
    <w:rsid w:val="008547DA"/>
    <w:rsid w:val="008570BC"/>
    <w:rsid w:val="008658FA"/>
    <w:rsid w:val="008904FC"/>
    <w:rsid w:val="008936C8"/>
    <w:rsid w:val="008A6CBC"/>
    <w:rsid w:val="008B5BC8"/>
    <w:rsid w:val="008B6911"/>
    <w:rsid w:val="008C51A9"/>
    <w:rsid w:val="008C7A49"/>
    <w:rsid w:val="008E1F6C"/>
    <w:rsid w:val="008F0EB8"/>
    <w:rsid w:val="008F6701"/>
    <w:rsid w:val="00900030"/>
    <w:rsid w:val="00916F12"/>
    <w:rsid w:val="00925E46"/>
    <w:rsid w:val="00930EB8"/>
    <w:rsid w:val="00933CAC"/>
    <w:rsid w:val="00935770"/>
    <w:rsid w:val="00942DA0"/>
    <w:rsid w:val="009500FC"/>
    <w:rsid w:val="00953026"/>
    <w:rsid w:val="00953258"/>
    <w:rsid w:val="009614C3"/>
    <w:rsid w:val="00971454"/>
    <w:rsid w:val="009805C7"/>
    <w:rsid w:val="009831B7"/>
    <w:rsid w:val="009910D5"/>
    <w:rsid w:val="0099141F"/>
    <w:rsid w:val="009B7097"/>
    <w:rsid w:val="009B7C14"/>
    <w:rsid w:val="009C0CB4"/>
    <w:rsid w:val="009C10B8"/>
    <w:rsid w:val="009C3E56"/>
    <w:rsid w:val="009D4010"/>
    <w:rsid w:val="009E12F7"/>
    <w:rsid w:val="009F0CC9"/>
    <w:rsid w:val="009F10B9"/>
    <w:rsid w:val="009F6FBC"/>
    <w:rsid w:val="00A03C5C"/>
    <w:rsid w:val="00A26F2D"/>
    <w:rsid w:val="00A33511"/>
    <w:rsid w:val="00A36F28"/>
    <w:rsid w:val="00A42114"/>
    <w:rsid w:val="00A50BBB"/>
    <w:rsid w:val="00A51815"/>
    <w:rsid w:val="00A535B1"/>
    <w:rsid w:val="00A54900"/>
    <w:rsid w:val="00A57E18"/>
    <w:rsid w:val="00A65FE4"/>
    <w:rsid w:val="00A702DB"/>
    <w:rsid w:val="00A728FB"/>
    <w:rsid w:val="00A72DB0"/>
    <w:rsid w:val="00A8202D"/>
    <w:rsid w:val="00A97F5B"/>
    <w:rsid w:val="00AB1D5E"/>
    <w:rsid w:val="00AC304A"/>
    <w:rsid w:val="00AD0A82"/>
    <w:rsid w:val="00AE6708"/>
    <w:rsid w:val="00AF6932"/>
    <w:rsid w:val="00B02579"/>
    <w:rsid w:val="00B040D6"/>
    <w:rsid w:val="00B10923"/>
    <w:rsid w:val="00B11F4E"/>
    <w:rsid w:val="00B132DB"/>
    <w:rsid w:val="00B17A61"/>
    <w:rsid w:val="00B230E9"/>
    <w:rsid w:val="00B25FEE"/>
    <w:rsid w:val="00B36E5F"/>
    <w:rsid w:val="00B459B6"/>
    <w:rsid w:val="00B558BC"/>
    <w:rsid w:val="00B56FC9"/>
    <w:rsid w:val="00B708D9"/>
    <w:rsid w:val="00B727E0"/>
    <w:rsid w:val="00B7516D"/>
    <w:rsid w:val="00B75BC0"/>
    <w:rsid w:val="00B77287"/>
    <w:rsid w:val="00B918CC"/>
    <w:rsid w:val="00B959AB"/>
    <w:rsid w:val="00B95E86"/>
    <w:rsid w:val="00BA2EEA"/>
    <w:rsid w:val="00BA6807"/>
    <w:rsid w:val="00BA725F"/>
    <w:rsid w:val="00BA746D"/>
    <w:rsid w:val="00BC06EE"/>
    <w:rsid w:val="00BC1D6C"/>
    <w:rsid w:val="00BD0DAD"/>
    <w:rsid w:val="00BD598E"/>
    <w:rsid w:val="00BE3B97"/>
    <w:rsid w:val="00C0111D"/>
    <w:rsid w:val="00C02860"/>
    <w:rsid w:val="00C13745"/>
    <w:rsid w:val="00C23F1B"/>
    <w:rsid w:val="00C27E78"/>
    <w:rsid w:val="00C30081"/>
    <w:rsid w:val="00C311B3"/>
    <w:rsid w:val="00C32879"/>
    <w:rsid w:val="00C334FF"/>
    <w:rsid w:val="00C42141"/>
    <w:rsid w:val="00C53AEE"/>
    <w:rsid w:val="00C6000C"/>
    <w:rsid w:val="00C763E6"/>
    <w:rsid w:val="00C767E1"/>
    <w:rsid w:val="00C77BAA"/>
    <w:rsid w:val="00C80E99"/>
    <w:rsid w:val="00C82458"/>
    <w:rsid w:val="00C9046F"/>
    <w:rsid w:val="00C934AA"/>
    <w:rsid w:val="00CA00F2"/>
    <w:rsid w:val="00CA0845"/>
    <w:rsid w:val="00CB1844"/>
    <w:rsid w:val="00CB2815"/>
    <w:rsid w:val="00CB5D67"/>
    <w:rsid w:val="00CC5E2E"/>
    <w:rsid w:val="00CC6EC7"/>
    <w:rsid w:val="00CE35D9"/>
    <w:rsid w:val="00CF2949"/>
    <w:rsid w:val="00D02AA5"/>
    <w:rsid w:val="00D03623"/>
    <w:rsid w:val="00D04622"/>
    <w:rsid w:val="00D303C2"/>
    <w:rsid w:val="00D4172F"/>
    <w:rsid w:val="00D42437"/>
    <w:rsid w:val="00D4387F"/>
    <w:rsid w:val="00D51607"/>
    <w:rsid w:val="00D51EB5"/>
    <w:rsid w:val="00D568A5"/>
    <w:rsid w:val="00D65E4F"/>
    <w:rsid w:val="00D6611E"/>
    <w:rsid w:val="00D66A4B"/>
    <w:rsid w:val="00D66AE7"/>
    <w:rsid w:val="00D715FB"/>
    <w:rsid w:val="00D7484D"/>
    <w:rsid w:val="00D803AD"/>
    <w:rsid w:val="00D807E0"/>
    <w:rsid w:val="00D830B4"/>
    <w:rsid w:val="00D854D9"/>
    <w:rsid w:val="00DA3D19"/>
    <w:rsid w:val="00DB6FBF"/>
    <w:rsid w:val="00DB74EF"/>
    <w:rsid w:val="00DC53E9"/>
    <w:rsid w:val="00DD1806"/>
    <w:rsid w:val="00DF57B3"/>
    <w:rsid w:val="00DF6E74"/>
    <w:rsid w:val="00E10338"/>
    <w:rsid w:val="00E125E9"/>
    <w:rsid w:val="00E2201A"/>
    <w:rsid w:val="00E270E9"/>
    <w:rsid w:val="00E327CD"/>
    <w:rsid w:val="00E37DD8"/>
    <w:rsid w:val="00E43458"/>
    <w:rsid w:val="00E523A1"/>
    <w:rsid w:val="00E60221"/>
    <w:rsid w:val="00E91482"/>
    <w:rsid w:val="00E92CA4"/>
    <w:rsid w:val="00E9534F"/>
    <w:rsid w:val="00EA2B3C"/>
    <w:rsid w:val="00EA4A5A"/>
    <w:rsid w:val="00EB4817"/>
    <w:rsid w:val="00EB6EA5"/>
    <w:rsid w:val="00EE45D8"/>
    <w:rsid w:val="00EE4D4A"/>
    <w:rsid w:val="00EF6957"/>
    <w:rsid w:val="00F019E1"/>
    <w:rsid w:val="00F02376"/>
    <w:rsid w:val="00F0264C"/>
    <w:rsid w:val="00F25C51"/>
    <w:rsid w:val="00F25D2D"/>
    <w:rsid w:val="00F27C50"/>
    <w:rsid w:val="00F30658"/>
    <w:rsid w:val="00F316B3"/>
    <w:rsid w:val="00F3200D"/>
    <w:rsid w:val="00F50FD3"/>
    <w:rsid w:val="00F65412"/>
    <w:rsid w:val="00F67C6E"/>
    <w:rsid w:val="00F74997"/>
    <w:rsid w:val="00F8071A"/>
    <w:rsid w:val="00F827C8"/>
    <w:rsid w:val="00F93461"/>
    <w:rsid w:val="00FB3AC8"/>
    <w:rsid w:val="00FC06D3"/>
    <w:rsid w:val="00FD0838"/>
    <w:rsid w:val="00FD79C7"/>
    <w:rsid w:val="00FD7F97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B0"/>
  </w:style>
  <w:style w:type="paragraph" w:styleId="1">
    <w:name w:val="heading 1"/>
    <w:basedOn w:val="a"/>
    <w:next w:val="a"/>
    <w:link w:val="10"/>
    <w:uiPriority w:val="9"/>
    <w:qFormat/>
    <w:rsid w:val="000F73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9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6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0C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1F9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2509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 Spacing"/>
    <w:uiPriority w:val="1"/>
    <w:qFormat/>
    <w:rsid w:val="00DA3D1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79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14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F7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D66A4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66A4B"/>
    <w:rPr>
      <w:color w:val="800080"/>
      <w:u w:val="single"/>
    </w:rPr>
  </w:style>
  <w:style w:type="paragraph" w:customStyle="1" w:styleId="font5">
    <w:name w:val="font5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font7">
    <w:name w:val="font7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4">
    <w:name w:val="xl64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66A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66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A4A5A"/>
    <w:pPr>
      <w:ind w:left="720"/>
      <w:contextualSpacing/>
    </w:pPr>
  </w:style>
  <w:style w:type="character" w:styleId="ab">
    <w:name w:val="Strong"/>
    <w:basedOn w:val="a0"/>
    <w:uiPriority w:val="22"/>
    <w:qFormat/>
    <w:rsid w:val="006862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3B15D-2193-460D-BA93-7E02324C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66</cp:revision>
  <cp:lastPrinted>2024-02-07T11:17:00Z</cp:lastPrinted>
  <dcterms:created xsi:type="dcterms:W3CDTF">2023-02-10T12:34:00Z</dcterms:created>
  <dcterms:modified xsi:type="dcterms:W3CDTF">2024-02-21T12:18:00Z</dcterms:modified>
</cp:coreProperties>
</file>